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1F" w:rsidRPr="00D521B5" w:rsidRDefault="00CF4AB5" w:rsidP="003976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06</w:t>
      </w:r>
      <w:r w:rsidR="0039761F"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39761F" w:rsidRPr="00D521B5" w:rsidRDefault="00CF4AB5" w:rsidP="003976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bookmarkStart w:id="0" w:name="_GoBack"/>
      <w:bookmarkEnd w:id="0"/>
      <w:r w:rsidR="0039761F"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1B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521B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521B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521B5">
        <w:rPr>
          <w:rFonts w:ascii="Times New Roman" w:hAnsi="Times New Roman" w:cs="Times New Roman"/>
          <w:sz w:val="28"/>
          <w:szCs w:val="28"/>
          <w:lang w:val="uk-UA"/>
        </w:rPr>
        <w:t>Географічні відомості про територію України в минулому та сучасні географічні дослідження.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61F" w:rsidRPr="00D521B5" w:rsidRDefault="0039761F" w:rsidP="0039761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D521B5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ознайомити учнів з історією географічних досліджень території України від найдавніших часів до сучасності; висвітлити основні напрямки сучасних досліджень у рамках фізичної та суспільної географії;</w:t>
      </w:r>
    </w:p>
    <w:p w:rsidR="0039761F" w:rsidRPr="00D521B5" w:rsidRDefault="0039761F" w:rsidP="0039761F">
      <w:pPr>
        <w:pStyle w:val="3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9761F" w:rsidRPr="00D521B5" w:rsidRDefault="0039761F" w:rsidP="003976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Географічні відомості про територію України в минулому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 Геродот (484 р. — 425 р. до н. е.) описував землі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Скіфії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(північне Причорномор’я і Придніпров’я) в однойменній праці.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Описи Південної України залишили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Страбон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Гіппократ,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Птолемей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Пліній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Сарший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інші.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 Цікаві дані містяться в літописах, літописних кодексах, княжих грамотах,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хроніках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гетьманських універсалах, листах, реєстрах, актах, ревізіях, літературних творах, казках, піснях.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Найціннішим твором того часу є Літопис Руський («Повість временних літ», Київський і Галицько-Волинський літописи), саме тут міститься перший відомий нам спомин назви «Україна».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Збереглися описи наших земель в працях арабських і західноєвропейських авторів.</w:t>
      </w:r>
    </w:p>
    <w:p w:rsidR="0039761F" w:rsidRPr="0039761F" w:rsidRDefault="0039761F" w:rsidP="0039761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976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Гійом </w:t>
      </w:r>
      <w:proofErr w:type="spellStart"/>
      <w:r w:rsidRPr="003976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Левассер</w:t>
      </w:r>
      <w:proofErr w:type="spellEnd"/>
      <w:r w:rsidRPr="003976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де </w:t>
      </w:r>
      <w:proofErr w:type="spellStart"/>
      <w:r w:rsidRPr="003976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Боплан</w:t>
      </w:r>
      <w:proofErr w:type="spellEnd"/>
      <w:r w:rsidRPr="003976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(1600-1673 рр.) дав значний опис багатьох українських земель, склав їх перші детальні карти.</w:t>
      </w:r>
    </w:p>
    <w:p w:rsidR="0039761F" w:rsidRPr="0039761F" w:rsidRDefault="0039761F" w:rsidP="0039761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976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1721 р. — відкриття родовищ кам’яного вугілля в Донбасі.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«Учені подорожі» В. Ф. Зуєва (дослідження Подніпров’я, відкриття тут залізорудних відкладів, експедиція до Криму), П. С.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Палласа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(перше детальне вивчення Криму).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Географічні дослідження ХІХ-ХХ ст.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 Дослідження стають детально спрямованими на вивчення окремих природних компонентів та умов території країни, активізується вивчення людини як суспільної складової країни.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П. П. Чубинський (1839-1884 рр.) — дослідник-народознавець, один з організаторів Українського географічного товариства.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В. В. </w:t>
      </w:r>
      <w:proofErr w:type="spellStart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Докучаев</w:t>
      </w:r>
      <w:proofErr w:type="spellEnd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(1846-1903 рр.) — комплексно досліджував природу Полтавщини, причорноморських степів; засновник ґрунтознавства.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П. А. Тутковський (1858-1930 рр.) — проводив значні геологічні і гідрогеологічні дослідження, висунув гіпотезу походження лесів.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А. </w:t>
      </w:r>
      <w:proofErr w:type="spellStart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Реман</w:t>
      </w:r>
      <w:proofErr w:type="spellEnd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(1840-1917 рр.) — проводив геоботанічні дослідження Карпат, Поділля, заснував першу в Україні (Львівський університет) географічну кафедру.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 В. І. Вернадський (1863-1945 рр.) — перший президент Академії наук України, видатний геохімік, творець теорії про біосферу, керівник комісії з вивчення природних багатств України.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С. Л. Рудницький (1877-1937 рр.) — польовий дослідник і географ-теоретик широкого профілю, засновник і перший керівник Українського науково-дослідного інституту географії та картографії.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Г. М. Висоцький (1865-1940 рр.) — географ-енциклопедист, дослідник взаємозв’язків різних природних компонентів, засновник ландшафтознавства.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П. С. Погребняк (1900-1976 рр.) — географ-енциклопедист, організатор </w:t>
      </w:r>
      <w:proofErr w:type="spellStart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еколого-географічних</w:t>
      </w:r>
      <w:proofErr w:type="spellEnd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стаціонарів у різних природних зонах країни.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 Б. І. Срезневський (1857-1934 рр.) — один із засновників метеорологічної служби країни, розробив кліматологічне районування України.</w:t>
      </w:r>
    </w:p>
    <w:p w:rsidR="0039761F" w:rsidRPr="00D521B5" w:rsidRDefault="0039761F" w:rsidP="0039761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В. Г. Бондарчук (1905-1993 рр.) — дослідник геологічної будови і корисних копалин України.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В. М.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Кубійович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(1900-1985 рр.) — автор багатьох наук</w:t>
      </w: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ових робіт, присвячених Україні.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 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Сучасні географічні дослідження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Сучасні географічні дослідження України відбуваються планово і цілеспрямовано завдяки діяльності науково-дослідних інститутів НАНУ (Інститут географії, Інститут геологічних наук, Український науково-дослідний гідрометеорологічний інститут та ін. фахові інститути), географічним кафедрам ВНЗ, Українському географічному товариству.</w:t>
      </w:r>
    </w:p>
    <w:p w:rsidR="0039761F" w:rsidRPr="00A3519D" w:rsidRDefault="0039761F" w:rsidP="003976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Сучасні дослідження спрямовані на пошуки нових родовищ корисних копалин, вивчення і прогнозування розвитку природних комплексів, моніторинг навколишнього середовища, охорону природи України, демографічні, трудові процеси та прогнози, аналіз й прогнозування релігійних, національних, електоральних та ін. особливостей суспільства тощо.</w:t>
      </w:r>
    </w:p>
    <w:p w:rsidR="0039761F" w:rsidRPr="00D521B5" w:rsidRDefault="0039761F" w:rsidP="003976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  підручника.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 за посиланням:</w:t>
      </w:r>
      <w:r w:rsidRPr="00D52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D521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https://www.youtube.com/watch?v=onLUlcuGNx8</w:t>
        </w:r>
      </w:hyperlink>
      <w:r w:rsidRPr="00D52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61F" w:rsidRPr="00D521B5" w:rsidRDefault="0039761F" w:rsidP="003976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39761F" w:rsidRDefault="00CF4AB5">
      <w:pPr>
        <w:rPr>
          <w:lang w:val="uk-UA"/>
        </w:rPr>
      </w:pPr>
    </w:p>
    <w:sectPr w:rsidR="009E4D3B" w:rsidRPr="0039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1A2"/>
    <w:multiLevelType w:val="hybridMultilevel"/>
    <w:tmpl w:val="4ABEE540"/>
    <w:lvl w:ilvl="0" w:tplc="F398BE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E45E1"/>
    <w:multiLevelType w:val="multilevel"/>
    <w:tmpl w:val="09CAE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>
    <w:nsid w:val="6C7A65DC"/>
    <w:multiLevelType w:val="hybridMultilevel"/>
    <w:tmpl w:val="0448B00E"/>
    <w:lvl w:ilvl="0" w:tplc="27DEDC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AA"/>
    <w:rsid w:val="0039761F"/>
    <w:rsid w:val="00911B96"/>
    <w:rsid w:val="00CF4AB5"/>
    <w:rsid w:val="00D23CAA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39761F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9761F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3976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39761F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9761F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3976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LUlcuGNx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2022-09-04T06:26:00Z</dcterms:created>
  <dcterms:modified xsi:type="dcterms:W3CDTF">2022-09-04T06:41:00Z</dcterms:modified>
</cp:coreProperties>
</file>