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586" w:rsidRPr="00126855" w:rsidRDefault="005B7586" w:rsidP="005B758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09</w:t>
      </w:r>
      <w:bookmarkStart w:id="0" w:name="_GoBack"/>
      <w:bookmarkEnd w:id="0"/>
      <w:r w:rsidRPr="00126855">
        <w:rPr>
          <w:rFonts w:ascii="Times New Roman" w:eastAsia="Calibri" w:hAnsi="Times New Roman" w:cs="Times New Roman"/>
          <w:sz w:val="28"/>
          <w:szCs w:val="28"/>
          <w:lang w:val="uk-UA"/>
        </w:rPr>
        <w:t>.05.2023 р.</w:t>
      </w:r>
    </w:p>
    <w:p w:rsidR="005B7586" w:rsidRPr="00126855" w:rsidRDefault="005B7586" w:rsidP="005B758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В</w:t>
      </w:r>
      <w:r w:rsidRPr="0012685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5B7586" w:rsidRPr="00126855" w:rsidRDefault="005B7586" w:rsidP="005B758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6855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5B7586" w:rsidRPr="00126855" w:rsidRDefault="005B7586" w:rsidP="005B758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126855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1268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5B7586" w:rsidRPr="00126855" w:rsidRDefault="005B7586" w:rsidP="005B758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B7586" w:rsidRPr="00126855" w:rsidRDefault="005B7586" w:rsidP="005B758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126855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12685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126855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126855">
        <w:rPr>
          <w:rFonts w:ascii="Times New Roman" w:eastAsia="Calibri" w:hAnsi="Times New Roman" w:cs="Times New Roman"/>
          <w:sz w:val="28"/>
          <w:szCs w:val="28"/>
          <w:lang w:val="uk-UA"/>
        </w:rPr>
        <w:t>Дніпровський край</w:t>
      </w:r>
      <w:r w:rsidRPr="00126855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r w:rsidRPr="00126855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 </w:t>
      </w:r>
      <w:r w:rsidRPr="00126855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Природокористування. Об’єкти природно-заповідного фонду.</w:t>
      </w:r>
      <w:r w:rsidRPr="001268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Повторення теми « Чорне море »</w:t>
      </w:r>
    </w:p>
    <w:p w:rsidR="005B7586" w:rsidRPr="00126855" w:rsidRDefault="005B7586" w:rsidP="005B7586">
      <w:pPr>
        <w:spacing w:after="0" w:line="24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 :</w:t>
      </w:r>
      <w:r w:rsidRPr="0012685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сформувати знання про природно-заповідний фонд України та його основні категорії; познайомити учнів з основними законодавчими актами про природно-заповідний фонд,</w:t>
      </w:r>
      <w:r w:rsidRPr="0012685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12685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розвивати вміння ана</w:t>
      </w:r>
      <w:r w:rsidRPr="0012685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softHyphen/>
        <w:t>лізувати фізико-географічні карти;.</w:t>
      </w:r>
    </w:p>
    <w:p w:rsidR="005B7586" w:rsidRPr="00126855" w:rsidRDefault="005B7586" w:rsidP="005B758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2685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5B7586" w:rsidRPr="00126855" w:rsidRDefault="005B7586" w:rsidP="005B75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6855">
        <w:rPr>
          <w:rFonts w:ascii="Times New Roman" w:hAnsi="Times New Roman" w:cs="Times New Roman"/>
          <w:sz w:val="28"/>
          <w:szCs w:val="28"/>
          <w:lang w:val="uk-UA"/>
        </w:rPr>
        <w:t>Основні чинники та критерії для визначення головних екологічних проблем, у тому числі пов’язаних із:</w:t>
      </w:r>
    </w:p>
    <w:p w:rsidR="005B7586" w:rsidRPr="00126855" w:rsidRDefault="005B7586" w:rsidP="005B75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6855">
        <w:rPr>
          <w:rFonts w:ascii="Times New Roman" w:hAnsi="Times New Roman" w:cs="Times New Roman"/>
          <w:sz w:val="28"/>
          <w:szCs w:val="28"/>
          <w:lang w:val="uk-UA"/>
        </w:rPr>
        <w:t xml:space="preserve"> 1. Забруднення атмосферного повітря викидами забруднюючих речовин від промислових підприємств та автотранспорту. Екологічні проблеми в області пов’язані з підвищеним рівнем забруднення атмосферного повітря. Промислові підприємства </w:t>
      </w:r>
      <w:proofErr w:type="spellStart"/>
      <w:r w:rsidRPr="00126855">
        <w:rPr>
          <w:rFonts w:ascii="Times New Roman" w:hAnsi="Times New Roman" w:cs="Times New Roman"/>
          <w:sz w:val="28"/>
          <w:szCs w:val="28"/>
          <w:lang w:val="uk-UA"/>
        </w:rPr>
        <w:t>гірничометалургійного</w:t>
      </w:r>
      <w:proofErr w:type="spellEnd"/>
      <w:r w:rsidRPr="00126855">
        <w:rPr>
          <w:rFonts w:ascii="Times New Roman" w:hAnsi="Times New Roman" w:cs="Times New Roman"/>
          <w:sz w:val="28"/>
          <w:szCs w:val="28"/>
          <w:lang w:val="uk-UA"/>
        </w:rPr>
        <w:t xml:space="preserve">, паливно-енергетичного, хімічного комплексів і транспорт є основними джерелами забруднення повітряного басейну. У 2018 році викиди забруднюючих речовин в атмосферне повітря від стаціонарних джерел забруднення порівняно з попереднім роком зменшились на 7 % та становили 614,3 тис. т. </w:t>
      </w:r>
    </w:p>
    <w:p w:rsidR="005B7586" w:rsidRPr="00126855" w:rsidRDefault="005B7586" w:rsidP="005B75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6855">
        <w:rPr>
          <w:rFonts w:ascii="Times New Roman" w:hAnsi="Times New Roman" w:cs="Times New Roman"/>
          <w:sz w:val="28"/>
          <w:szCs w:val="28"/>
          <w:lang w:val="uk-UA"/>
        </w:rPr>
        <w:t xml:space="preserve">2. Забруднення водних об’єктів скидами забруднюючих речовин із зворотними водами промислових підприємств, </w:t>
      </w:r>
      <w:proofErr w:type="spellStart"/>
      <w:r w:rsidRPr="00126855">
        <w:rPr>
          <w:rFonts w:ascii="Times New Roman" w:hAnsi="Times New Roman" w:cs="Times New Roman"/>
          <w:sz w:val="28"/>
          <w:szCs w:val="28"/>
          <w:lang w:val="uk-UA"/>
        </w:rPr>
        <w:t>підприємств</w:t>
      </w:r>
      <w:proofErr w:type="spellEnd"/>
      <w:r w:rsidRPr="001268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6855">
        <w:rPr>
          <w:rFonts w:ascii="Times New Roman" w:hAnsi="Times New Roman" w:cs="Times New Roman"/>
          <w:sz w:val="28"/>
          <w:szCs w:val="28"/>
          <w:lang w:val="uk-UA"/>
        </w:rPr>
        <w:t>житловокомунального</w:t>
      </w:r>
      <w:proofErr w:type="spellEnd"/>
      <w:r w:rsidRPr="00126855">
        <w:rPr>
          <w:rFonts w:ascii="Times New Roman" w:hAnsi="Times New Roman" w:cs="Times New Roman"/>
          <w:sz w:val="28"/>
          <w:szCs w:val="28"/>
          <w:lang w:val="uk-UA"/>
        </w:rPr>
        <w:t xml:space="preserve"> господарства. Скид стічних вод в поверхневі водні об’єкти в 2018 році склав 692,8 </w:t>
      </w:r>
      <w:proofErr w:type="spellStart"/>
      <w:r w:rsidRPr="00126855">
        <w:rPr>
          <w:rFonts w:ascii="Times New Roman" w:hAnsi="Times New Roman" w:cs="Times New Roman"/>
          <w:sz w:val="28"/>
          <w:szCs w:val="28"/>
          <w:lang w:val="uk-UA"/>
        </w:rPr>
        <w:t>млн</w:t>
      </w:r>
      <w:proofErr w:type="spellEnd"/>
      <w:r w:rsidRPr="00126855">
        <w:rPr>
          <w:rFonts w:ascii="Times New Roman" w:hAnsi="Times New Roman" w:cs="Times New Roman"/>
          <w:sz w:val="28"/>
          <w:szCs w:val="28"/>
          <w:lang w:val="uk-UA"/>
        </w:rPr>
        <w:t xml:space="preserve"> м3 (</w:t>
      </w:r>
    </w:p>
    <w:p w:rsidR="005B7586" w:rsidRPr="00126855" w:rsidRDefault="005B7586" w:rsidP="005B75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6855">
        <w:rPr>
          <w:rFonts w:ascii="Times New Roman" w:hAnsi="Times New Roman" w:cs="Times New Roman"/>
          <w:sz w:val="28"/>
          <w:szCs w:val="28"/>
          <w:lang w:val="uk-UA"/>
        </w:rPr>
        <w:t xml:space="preserve">Дніпропетровська область знаходиться в степовій зоні України і займає площу 3192,3 тис. га, в тому числі землі лісового фонду становлять 192,8 тис. га, із них вкриті лісовою рослинністю 163,7 тис. га, а лісистість області – 5,6 %. Наявність потужних запасів мінеральної сировини і сприятливі ґрунтово-кліматичні умови зумовлюють високу концентрацію промислових об’єктів і розвиток аграрного сектору. У результаті більша частина земель </w:t>
      </w:r>
      <w:proofErr w:type="spellStart"/>
      <w:r w:rsidRPr="00126855">
        <w:rPr>
          <w:rFonts w:ascii="Times New Roman" w:hAnsi="Times New Roman" w:cs="Times New Roman"/>
          <w:sz w:val="28"/>
          <w:szCs w:val="28"/>
          <w:lang w:val="uk-UA"/>
        </w:rPr>
        <w:t>антропогенно</w:t>
      </w:r>
      <w:proofErr w:type="spellEnd"/>
      <w:r w:rsidRPr="00126855">
        <w:rPr>
          <w:rFonts w:ascii="Times New Roman" w:hAnsi="Times New Roman" w:cs="Times New Roman"/>
          <w:sz w:val="28"/>
          <w:szCs w:val="28"/>
          <w:lang w:val="uk-UA"/>
        </w:rPr>
        <w:t xml:space="preserve"> трансформована.</w:t>
      </w:r>
    </w:p>
    <w:p w:rsidR="005B7586" w:rsidRPr="00126855" w:rsidRDefault="005B7586" w:rsidP="005B758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26855">
        <w:rPr>
          <w:rFonts w:ascii="Times New Roman" w:hAnsi="Times New Roman" w:cs="Times New Roman"/>
          <w:sz w:val="28"/>
          <w:szCs w:val="28"/>
          <w:lang w:val="uk-UA"/>
        </w:rPr>
        <w:t xml:space="preserve"> В таких умовах дуже складним є питання виявлення і заповідання природних територій і об’єктів. У Дніпропетровській області проводиться значна робота щодо розвитку і розширення заповідних територій. Заповідна справа розглядається як головний засіб для комплексного вирішення важливих екологічних проблем, таких як збереження </w:t>
      </w:r>
      <w:proofErr w:type="spellStart"/>
      <w:r w:rsidRPr="00126855">
        <w:rPr>
          <w:rFonts w:ascii="Times New Roman" w:hAnsi="Times New Roman" w:cs="Times New Roman"/>
          <w:sz w:val="28"/>
          <w:szCs w:val="28"/>
          <w:lang w:val="uk-UA"/>
        </w:rPr>
        <w:t>біорізноманіття</w:t>
      </w:r>
      <w:proofErr w:type="spellEnd"/>
      <w:r w:rsidRPr="00126855">
        <w:rPr>
          <w:rFonts w:ascii="Times New Roman" w:hAnsi="Times New Roman" w:cs="Times New Roman"/>
          <w:sz w:val="28"/>
          <w:szCs w:val="28"/>
          <w:lang w:val="uk-UA"/>
        </w:rPr>
        <w:t xml:space="preserve">, відновлення і підтримка екологічного балансу в біосфері в умовах техногенного забруднення тощо. Для чіткого визначення меж об’єктів природно-заповідного фонду з метою збереження природних ландшафтів у 2018 році встановлено межі у натурі 33 об’єктів природно-заповідного фонду місцевого значення в межах Васильківського, Верхньодніпровського, Новомосковського, </w:t>
      </w:r>
      <w:proofErr w:type="spellStart"/>
      <w:r w:rsidRPr="00126855">
        <w:rPr>
          <w:rFonts w:ascii="Times New Roman" w:hAnsi="Times New Roman" w:cs="Times New Roman"/>
          <w:sz w:val="28"/>
          <w:szCs w:val="28"/>
          <w:lang w:val="uk-UA"/>
        </w:rPr>
        <w:t>Павлоградського</w:t>
      </w:r>
      <w:proofErr w:type="spellEnd"/>
      <w:r w:rsidRPr="001268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26855">
        <w:rPr>
          <w:rFonts w:ascii="Times New Roman" w:hAnsi="Times New Roman" w:cs="Times New Roman"/>
          <w:sz w:val="28"/>
          <w:szCs w:val="28"/>
          <w:lang w:val="uk-UA"/>
        </w:rPr>
        <w:t>Магдалинівського</w:t>
      </w:r>
      <w:proofErr w:type="spellEnd"/>
      <w:r w:rsidRPr="001268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26855">
        <w:rPr>
          <w:rFonts w:ascii="Times New Roman" w:hAnsi="Times New Roman" w:cs="Times New Roman"/>
          <w:sz w:val="28"/>
          <w:szCs w:val="28"/>
          <w:lang w:val="uk-UA"/>
        </w:rPr>
        <w:t>Межівського</w:t>
      </w:r>
      <w:proofErr w:type="spellEnd"/>
      <w:r w:rsidRPr="00126855">
        <w:rPr>
          <w:rFonts w:ascii="Times New Roman" w:hAnsi="Times New Roman" w:cs="Times New Roman"/>
          <w:sz w:val="28"/>
          <w:szCs w:val="28"/>
          <w:lang w:val="uk-UA"/>
        </w:rPr>
        <w:t xml:space="preserve">, Покровського та Нікопольського районів. Станом на 01.01.2019 мережа </w:t>
      </w:r>
      <w:r w:rsidRPr="00126855">
        <w:rPr>
          <w:rFonts w:ascii="Times New Roman" w:hAnsi="Times New Roman" w:cs="Times New Roman"/>
          <w:sz w:val="28"/>
          <w:szCs w:val="28"/>
          <w:lang w:val="uk-UA"/>
        </w:rPr>
        <w:lastRenderedPageBreak/>
        <w:t>територій та об’єктів природно-заповідного фонду області складає 178 об’єктів, загальною площею 96333,99 га, що становить 2,9 % від площі області. Із них 31 об’єкт – загальнодержавного значення на площі 33103,86 га та 147 – місцевого значення на площі 63230,1 га.</w:t>
      </w:r>
    </w:p>
    <w:p w:rsidR="005B7586" w:rsidRPr="00126855" w:rsidRDefault="005B7586" w:rsidP="005B758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126855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 Чорне море » Опрацювати питання усно 1-3 на стр.179  §43.</w:t>
      </w:r>
      <w:r w:rsidRPr="0012685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1268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5B7586" w:rsidRPr="00126855" w:rsidRDefault="005B7586" w:rsidP="005B758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2685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5B7586" w:rsidRPr="00126855" w:rsidRDefault="005B7586" w:rsidP="005B758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126855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 параграф 62. Повторення теми « Чорне море » Опрацювати питання усно 1-3 на стр.179  §43.</w:t>
      </w:r>
      <w:r w:rsidRPr="0012685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1268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5B7586" w:rsidRPr="00126855" w:rsidRDefault="005B7586" w:rsidP="005B75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6855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1268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126855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https://naurok.com.ua/dnipropetrovska-oblast-prezentaciya-183064.html</w:t>
        </w:r>
      </w:hyperlink>
      <w:r w:rsidRPr="001268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B7586" w:rsidRPr="00126855" w:rsidRDefault="005B7586" w:rsidP="005B75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6855">
        <w:rPr>
          <w:rFonts w:ascii="Times New Roman" w:hAnsi="Times New Roman" w:cs="Times New Roman"/>
          <w:sz w:val="28"/>
          <w:szCs w:val="28"/>
          <w:lang w:val="uk-UA"/>
        </w:rPr>
        <w:t>- Виконати письмово самостійну роботу в робочому зошиті:</w:t>
      </w:r>
    </w:p>
    <w:p w:rsidR="005B7586" w:rsidRPr="00B201D4" w:rsidRDefault="005B7586" w:rsidP="005B75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Pr="00B201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яких частинах України лежить Дніпропетровська область? </w:t>
      </w:r>
    </w:p>
    <w:p w:rsidR="005B7586" w:rsidRPr="00B201D4" w:rsidRDefault="005B7586" w:rsidP="005B758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B201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Центральна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B201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Північна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B201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Південна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Г. </w:t>
      </w:r>
      <w:r w:rsidRPr="00B201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Західна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</w:t>
      </w:r>
      <w:r w:rsidRPr="00B201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Східна</w:t>
      </w:r>
    </w:p>
    <w:p w:rsidR="005B7586" w:rsidRPr="008E3949" w:rsidRDefault="005B7586" w:rsidP="005B75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</w:t>
      </w:r>
      <w:r w:rsidRPr="008E39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Геологічна структура, яка займає більшу частину Дніпропетровської області. </w:t>
      </w:r>
    </w:p>
    <w:p w:rsidR="005B7586" w:rsidRPr="008E3949" w:rsidRDefault="005B7586" w:rsidP="005B758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8E39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Український щит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8E39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Донецька складчаста структура</w:t>
      </w:r>
    </w:p>
    <w:p w:rsidR="005B7586" w:rsidRPr="008E3949" w:rsidRDefault="005B7586" w:rsidP="005B75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E39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8E39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Дніпровсько-Донецька западина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8E39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Причорноморська западина</w:t>
      </w:r>
    </w:p>
    <w:p w:rsidR="005B7586" w:rsidRPr="00B7007D" w:rsidRDefault="005B7586" w:rsidP="005B75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Pr="00B70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Виберіть із запропонованих корисних копалин ті, на які багата Дніпропетровська область </w:t>
      </w:r>
    </w:p>
    <w:p w:rsidR="005B7586" w:rsidRPr="00B7007D" w:rsidRDefault="005B7586" w:rsidP="005B758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B70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Залізні руди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B70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Кам'яне вугілля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B70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Нафта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B70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Фосфорити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</w:t>
      </w:r>
      <w:r w:rsidRPr="00B70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Марганцеві руди</w:t>
      </w:r>
    </w:p>
    <w:p w:rsidR="005B7586" w:rsidRPr="00C60ADC" w:rsidRDefault="005B7586" w:rsidP="005B75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</w:t>
      </w:r>
      <w:r w:rsidRPr="00C60A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Виберіть правильну характеристику клімату Дніпропетровської області</w:t>
      </w:r>
    </w:p>
    <w:p w:rsidR="005B7586" w:rsidRPr="00C60ADC" w:rsidRDefault="005B7586" w:rsidP="005B758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val="uk-UA" w:eastAsia="ru-RU"/>
        </w:rPr>
        <w:t>А</w:t>
      </w:r>
      <w:r w:rsidRPr="00126855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val="uk-UA" w:eastAsia="ru-RU"/>
        </w:rPr>
        <w:t>.</w:t>
      </w:r>
      <w:r w:rsidRPr="00C60A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 області помірно-континентальний з прохолодним літом й теплою зимою</w:t>
      </w:r>
    </w:p>
    <w:p w:rsidR="005B7586" w:rsidRPr="00C60ADC" w:rsidRDefault="005B7586" w:rsidP="005B75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60A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</w:t>
      </w:r>
      <w:r w:rsidRPr="00C60A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 області субтропічний з жарким літом і м'якою зимою</w:t>
      </w:r>
    </w:p>
    <w:p w:rsidR="005B7586" w:rsidRPr="00C60ADC" w:rsidRDefault="005B7586" w:rsidP="005B75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60A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C60A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 області помірно континентальний з жарким літом й помірно холодною зимою</w:t>
      </w:r>
    </w:p>
    <w:p w:rsidR="005B7586" w:rsidRPr="00C60ADC" w:rsidRDefault="005B7586" w:rsidP="005B75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60A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C60A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 області помірний морський з прохолодним літом і холодною зимою</w:t>
      </w:r>
    </w:p>
    <w:p w:rsidR="005B7586" w:rsidRPr="00607B3C" w:rsidRDefault="005B7586" w:rsidP="005B7586">
      <w:pPr>
        <w:pStyle w:val="a4"/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126855">
        <w:rPr>
          <w:sz w:val="28"/>
          <w:szCs w:val="28"/>
          <w:lang w:val="uk-UA"/>
        </w:rPr>
        <w:t>5.</w:t>
      </w:r>
      <w:r w:rsidRPr="00126855">
        <w:rPr>
          <w:rFonts w:eastAsia="Times New Roman"/>
          <w:sz w:val="28"/>
          <w:szCs w:val="28"/>
          <w:lang w:val="uk-UA" w:eastAsia="ru-RU"/>
        </w:rPr>
        <w:t xml:space="preserve"> Виберіть річки, які протікають Дніпропетровською областю</w:t>
      </w:r>
      <w:r w:rsidRPr="00607B3C">
        <w:rPr>
          <w:rFonts w:eastAsia="Times New Roman"/>
          <w:sz w:val="28"/>
          <w:szCs w:val="28"/>
          <w:lang w:val="uk-UA" w:eastAsia="ru-RU"/>
        </w:rPr>
        <w:t> </w:t>
      </w:r>
    </w:p>
    <w:p w:rsidR="005B7586" w:rsidRPr="00607B3C" w:rsidRDefault="005B7586" w:rsidP="005B758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607B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Десна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proofErr w:type="spellStart"/>
      <w:r w:rsidRPr="00607B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Оріль</w:t>
      </w:r>
      <w:proofErr w:type="spellEnd"/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607B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Самара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607B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Інгул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 </w:t>
      </w:r>
      <w:r w:rsidRPr="00607B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Інгулець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Ж.</w:t>
      </w:r>
      <w:r w:rsidRPr="00607B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Рось</w:t>
      </w:r>
    </w:p>
    <w:p w:rsidR="005B7586" w:rsidRPr="00911FC2" w:rsidRDefault="005B7586" w:rsidP="005B7586">
      <w:pPr>
        <w:pStyle w:val="a4"/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126855">
        <w:rPr>
          <w:sz w:val="28"/>
          <w:szCs w:val="28"/>
          <w:lang w:val="uk-UA"/>
        </w:rPr>
        <w:t>6.</w:t>
      </w:r>
      <w:r w:rsidRPr="00126855">
        <w:rPr>
          <w:rFonts w:eastAsia="Times New Roman"/>
          <w:sz w:val="28"/>
          <w:szCs w:val="28"/>
          <w:lang w:val="uk-UA" w:eastAsia="ru-RU"/>
        </w:rPr>
        <w:t xml:space="preserve"> Які </w:t>
      </w:r>
      <w:proofErr w:type="spellStart"/>
      <w:r w:rsidRPr="00126855">
        <w:rPr>
          <w:rFonts w:eastAsia="Times New Roman"/>
          <w:sz w:val="28"/>
          <w:szCs w:val="28"/>
          <w:lang w:val="uk-UA" w:eastAsia="ru-RU"/>
        </w:rPr>
        <w:t>грунти</w:t>
      </w:r>
      <w:proofErr w:type="spellEnd"/>
      <w:r w:rsidRPr="00126855">
        <w:rPr>
          <w:rFonts w:eastAsia="Times New Roman"/>
          <w:sz w:val="28"/>
          <w:szCs w:val="28"/>
          <w:lang w:val="uk-UA" w:eastAsia="ru-RU"/>
        </w:rPr>
        <w:t xml:space="preserve"> поширені в області?</w:t>
      </w:r>
      <w:r w:rsidRPr="00911FC2">
        <w:rPr>
          <w:rFonts w:eastAsia="Times New Roman"/>
          <w:sz w:val="28"/>
          <w:szCs w:val="28"/>
          <w:lang w:val="uk-UA" w:eastAsia="ru-RU"/>
        </w:rPr>
        <w:t> </w:t>
      </w:r>
    </w:p>
    <w:p w:rsidR="005B7586" w:rsidRPr="00911FC2" w:rsidRDefault="005B7586" w:rsidP="005B758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Сіроземи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Дерново-підзолисті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Чорноземи звичайні</w:t>
      </w:r>
    </w:p>
    <w:p w:rsidR="005B7586" w:rsidRPr="00911FC2" w:rsidRDefault="005B7586" w:rsidP="005B75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Чорноземи південні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Чорноземи типові</w:t>
      </w:r>
    </w:p>
    <w:p w:rsidR="005B7586" w:rsidRPr="00911FC2" w:rsidRDefault="005B7586" w:rsidP="005B7586">
      <w:pPr>
        <w:pStyle w:val="a4"/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126855">
        <w:rPr>
          <w:sz w:val="28"/>
          <w:szCs w:val="28"/>
          <w:lang w:val="uk-UA"/>
        </w:rPr>
        <w:t>7.</w:t>
      </w:r>
      <w:r w:rsidRPr="00126855">
        <w:rPr>
          <w:rFonts w:eastAsia="Times New Roman"/>
          <w:sz w:val="28"/>
          <w:szCs w:val="28"/>
          <w:lang w:val="uk-UA" w:eastAsia="ru-RU"/>
        </w:rPr>
        <w:t xml:space="preserve"> Які тварини характерні для Дніпропетровської області?</w:t>
      </w:r>
      <w:r w:rsidRPr="00911FC2">
        <w:rPr>
          <w:rFonts w:eastAsia="Times New Roman"/>
          <w:sz w:val="28"/>
          <w:szCs w:val="28"/>
          <w:lang w:val="uk-UA" w:eastAsia="ru-RU"/>
        </w:rPr>
        <w:t> </w:t>
      </w:r>
    </w:p>
    <w:p w:rsidR="005B7586" w:rsidRPr="00911FC2" w:rsidRDefault="005B7586" w:rsidP="005B758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Бурий ведмідь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Б. 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Жайворонок польовий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Рись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Лисиця</w:t>
      </w:r>
    </w:p>
    <w:p w:rsidR="005B7586" w:rsidRPr="00911FC2" w:rsidRDefault="005B7586" w:rsidP="005B75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Д.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Ховрах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Ж.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Гієна</w:t>
      </w:r>
    </w:p>
    <w:p w:rsidR="005B7586" w:rsidRPr="001A4E09" w:rsidRDefault="005B7586" w:rsidP="005B7586">
      <w:pPr>
        <w:pStyle w:val="a4"/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126855">
        <w:rPr>
          <w:sz w:val="28"/>
          <w:szCs w:val="28"/>
          <w:lang w:val="uk-UA"/>
        </w:rPr>
        <w:t>8.</w:t>
      </w:r>
      <w:r w:rsidRPr="00126855">
        <w:rPr>
          <w:rFonts w:eastAsia="Times New Roman"/>
          <w:sz w:val="28"/>
          <w:szCs w:val="28"/>
          <w:lang w:val="uk-UA" w:eastAsia="ru-RU"/>
        </w:rPr>
        <w:t xml:space="preserve"> Назвіть заповідник Дніпропетровської області</w:t>
      </w:r>
      <w:r w:rsidRPr="001A4E09">
        <w:rPr>
          <w:rFonts w:eastAsia="Times New Roman"/>
          <w:sz w:val="28"/>
          <w:szCs w:val="28"/>
          <w:lang w:val="uk-UA" w:eastAsia="ru-RU"/>
        </w:rPr>
        <w:t> </w:t>
      </w:r>
    </w:p>
    <w:p w:rsidR="005B7586" w:rsidRPr="001A4E09" w:rsidRDefault="005B7586" w:rsidP="005B758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1A4E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Український степовий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proofErr w:type="spellStart"/>
      <w:r w:rsidRPr="001A4E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Асканія</w:t>
      </w:r>
      <w:proofErr w:type="spellEnd"/>
      <w:r w:rsidRPr="001A4E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Нова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proofErr w:type="spellStart"/>
      <w:r w:rsidRPr="001A4E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Дніпровсько-Орільський</w:t>
      </w:r>
      <w:proofErr w:type="spellEnd"/>
    </w:p>
    <w:p w:rsidR="005B7586" w:rsidRPr="001A4E09" w:rsidRDefault="005B7586" w:rsidP="005B75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A4E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1A4E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Канівський</w:t>
      </w:r>
    </w:p>
    <w:p w:rsidR="005B7586" w:rsidRPr="001704BD" w:rsidRDefault="005B7586" w:rsidP="005B7586">
      <w:pPr>
        <w:pStyle w:val="a4"/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126855">
        <w:rPr>
          <w:sz w:val="28"/>
          <w:szCs w:val="28"/>
          <w:lang w:val="uk-UA"/>
        </w:rPr>
        <w:t>9.</w:t>
      </w:r>
      <w:r w:rsidRPr="00126855">
        <w:rPr>
          <w:rFonts w:eastAsia="Times New Roman"/>
          <w:sz w:val="28"/>
          <w:szCs w:val="28"/>
          <w:lang w:val="uk-UA" w:eastAsia="ru-RU"/>
        </w:rPr>
        <w:t xml:space="preserve"> Коли утворена Дніпропетровська область?</w:t>
      </w:r>
      <w:r w:rsidRPr="001704BD">
        <w:rPr>
          <w:rFonts w:eastAsia="Times New Roman"/>
          <w:sz w:val="28"/>
          <w:szCs w:val="28"/>
          <w:lang w:val="uk-UA" w:eastAsia="ru-RU"/>
        </w:rPr>
        <w:t> </w:t>
      </w:r>
    </w:p>
    <w:p w:rsidR="005B7586" w:rsidRPr="00126855" w:rsidRDefault="005B7586" w:rsidP="005B758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1704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1930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1704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1924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1704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1932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</w:t>
      </w:r>
      <w:r w:rsidRPr="001704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1954</w:t>
      </w:r>
    </w:p>
    <w:p w:rsidR="005B7586" w:rsidRPr="001704BD" w:rsidRDefault="005B7586" w:rsidP="005B7586">
      <w:pPr>
        <w:pStyle w:val="a4"/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126855">
        <w:rPr>
          <w:rFonts w:eastAsia="Times New Roman"/>
          <w:sz w:val="28"/>
          <w:szCs w:val="28"/>
          <w:lang w:val="uk-UA" w:eastAsia="ru-RU"/>
        </w:rPr>
        <w:t>10. До яких ер відносяться геологічні відклади Дніпропетровської області?</w:t>
      </w:r>
      <w:r w:rsidRPr="001704BD">
        <w:rPr>
          <w:rFonts w:eastAsia="Times New Roman"/>
          <w:sz w:val="28"/>
          <w:szCs w:val="28"/>
          <w:lang w:val="uk-UA" w:eastAsia="ru-RU"/>
        </w:rPr>
        <w:t> </w:t>
      </w:r>
    </w:p>
    <w:p w:rsidR="005B7586" w:rsidRPr="001704BD" w:rsidRDefault="005B7586" w:rsidP="005B758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1704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Кайнозойська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1704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Мезозойська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</w:t>
      </w:r>
      <w:r w:rsidRPr="001704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Палеозойська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1704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Докембрійська</w:t>
      </w:r>
    </w:p>
    <w:p w:rsidR="005B7586" w:rsidRPr="00591E4D" w:rsidRDefault="005B7586" w:rsidP="005B7586">
      <w:pPr>
        <w:pStyle w:val="a4"/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126855">
        <w:rPr>
          <w:rFonts w:eastAsia="Times New Roman"/>
          <w:sz w:val="28"/>
          <w:szCs w:val="28"/>
          <w:lang w:val="uk-UA" w:eastAsia="ru-RU"/>
        </w:rPr>
        <w:lastRenderedPageBreak/>
        <w:t>11. Яка площа Дніпропетровської області?</w:t>
      </w:r>
      <w:r w:rsidRPr="00591E4D">
        <w:rPr>
          <w:rFonts w:eastAsia="Times New Roman"/>
          <w:sz w:val="28"/>
          <w:szCs w:val="28"/>
          <w:lang w:val="uk-UA" w:eastAsia="ru-RU"/>
        </w:rPr>
        <w:t> </w:t>
      </w:r>
    </w:p>
    <w:p w:rsidR="005B7586" w:rsidRPr="00126855" w:rsidRDefault="005B7586" w:rsidP="005B758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591E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30, 5 тис. км</w:t>
      </w:r>
      <w:r w:rsidRPr="00591E4D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2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591E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31, 9 тис. км</w:t>
      </w:r>
      <w:r w:rsidRPr="00591E4D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2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591E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39, 1 тис. км</w:t>
      </w:r>
      <w:r w:rsidRPr="00591E4D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2</w:t>
      </w:r>
      <w:r w:rsidRPr="00126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591E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35, 0 тис. км</w:t>
      </w:r>
      <w:r w:rsidRPr="00591E4D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2</w:t>
      </w:r>
    </w:p>
    <w:p w:rsidR="005B7586" w:rsidRPr="00C44D9C" w:rsidRDefault="005B7586" w:rsidP="005B7586">
      <w:pPr>
        <w:numPr>
          <w:ilvl w:val="0"/>
          <w:numId w:val="1"/>
        </w:numPr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4D9C">
        <w:rPr>
          <w:rFonts w:ascii="Times New Roman" w:hAnsi="Times New Roman" w:cs="Times New Roman"/>
          <w:sz w:val="28"/>
          <w:szCs w:val="28"/>
          <w:lang w:val="uk-UA"/>
        </w:rPr>
        <w:t xml:space="preserve">Оформлену роботу надіслати  на:  платформу  HUMAN,  додаток </w:t>
      </w:r>
      <w:proofErr w:type="spellStart"/>
      <w:r w:rsidRPr="00C44D9C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C44D9C">
        <w:rPr>
          <w:rFonts w:ascii="Times New Roman" w:hAnsi="Times New Roman" w:cs="Times New Roman"/>
          <w:sz w:val="28"/>
          <w:szCs w:val="28"/>
          <w:lang w:val="uk-UA"/>
        </w:rPr>
        <w:t xml:space="preserve">, пошту  </w:t>
      </w:r>
      <w:proofErr w:type="spellStart"/>
      <w:r w:rsidRPr="00C44D9C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C44D9C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5B7586" w:rsidRPr="00126855" w:rsidRDefault="005B7586" w:rsidP="005B75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B7586" w:rsidRPr="00126855" w:rsidRDefault="005B7586" w:rsidP="005B75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B7586" w:rsidRPr="00126855" w:rsidRDefault="005B7586" w:rsidP="005B75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B7586" w:rsidRPr="00126855" w:rsidRDefault="005B7586" w:rsidP="005B7586">
      <w:pPr>
        <w:rPr>
          <w:lang w:val="uk-UA"/>
        </w:rPr>
      </w:pPr>
    </w:p>
    <w:p w:rsidR="009E4D3B" w:rsidRPr="005B7586" w:rsidRDefault="005B7586">
      <w:pPr>
        <w:rPr>
          <w:lang w:val="uk-UA"/>
        </w:rPr>
      </w:pPr>
    </w:p>
    <w:sectPr w:rsidR="009E4D3B" w:rsidRPr="005B7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859AD"/>
    <w:multiLevelType w:val="hybridMultilevel"/>
    <w:tmpl w:val="E06658EA"/>
    <w:lvl w:ilvl="0" w:tplc="CABE58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230"/>
    <w:rsid w:val="005B7586"/>
    <w:rsid w:val="00911B96"/>
    <w:rsid w:val="00E7009F"/>
    <w:rsid w:val="00E8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7586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5B7586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7586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5B758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dnipropetrovska-oblast-prezentaciya-18306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2023-05-07T08:43:00Z</dcterms:created>
  <dcterms:modified xsi:type="dcterms:W3CDTF">2023-05-07T08:44:00Z</dcterms:modified>
</cp:coreProperties>
</file>