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B0" w:rsidRPr="00416AAF" w:rsidRDefault="008378B0" w:rsidP="008378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11</w:t>
      </w: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8378B0" w:rsidRPr="00416AAF" w:rsidRDefault="009330EB" w:rsidP="008378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bookmarkStart w:id="0" w:name="_GoBack"/>
      <w:bookmarkEnd w:id="0"/>
      <w:r w:rsidR="008378B0"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16AAF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робота3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. Аналіз карти годинних поясів світу. Розв’язання задач на визначення часу. </w:t>
      </w: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маршруту мандрівки країнами світу з визначенням різниці в часі в них порівняно з київським.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16AAF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розширити знання учнів про особливості розташування України у годинних поясах, забезпечити міцне засвоєння  основних правил та методів вирішення  практичних завдань; формувати вміння та навички розв’язувати географічні задачі, планувати свою роботу, порядок обчислень, вирішення завдань</w:t>
      </w:r>
    </w:p>
    <w:p w:rsidR="008378B0" w:rsidRPr="00416AAF" w:rsidRDefault="008378B0" w:rsidP="008378B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378B0" w:rsidRPr="00416AAF" w:rsidRDefault="008378B0" w:rsidP="008378B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Карта годинних поясів відображає поділ земної поверхні на годинні пояси. Сусідні пояси зафарбовані в різний колір, щоб легше їх розрізняти.</w:t>
      </w:r>
    </w:p>
    <w:p w:rsidR="008378B0" w:rsidRPr="00416AAF" w:rsidRDefault="008378B0" w:rsidP="008378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Уважно придивившись, ви помітите, що межі поясів на морях і океанах проведені прямолінійно по меридіанам. На суходолі ж для зручності їх проведено по державним і адміністративним кордонах.</w:t>
      </w:r>
    </w:p>
    <w:p w:rsidR="008378B0" w:rsidRPr="00416AAF" w:rsidRDefault="008378B0" w:rsidP="008378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Номери годинних поясів зазначено на верхній рамці карти. Там само підписано й величини меридіанів у градусах. На нижній рамці карти цифрою зазначено різницю в часі між даним годинним поясом і початковим. Знак «+» чи «–» біля цифри вказує на те, яку дію слід зробити (відняти чи додати), щоб визначити поясний час відносно початкового. Це важливо знати людям, що переїжджають з одного годинного поясу в інший. Як видно з карти, переміщуючись на захід, стрілку годинника слід переводити на 1 </w:t>
      </w:r>
      <w:proofErr w:type="spellStart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год</w:t>
      </w:r>
      <w:proofErr w:type="spellEnd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назад, якщо на схід – на 1 </w:t>
      </w:r>
      <w:proofErr w:type="spellStart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год</w:t>
      </w:r>
      <w:proofErr w:type="spellEnd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вперед. На карті також окремим кольором виділено території, де прийнятий час відрізняється від часу початкового поясу на вказану в цифрах величину.</w:t>
      </w:r>
    </w:p>
    <w:p w:rsidR="008378B0" w:rsidRPr="00416AAF" w:rsidRDefault="008378B0" w:rsidP="008378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  <w:t xml:space="preserve">   </w:t>
      </w:r>
      <w:r w:rsidRPr="00416AAF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  <w:tab/>
        <w:t>На цій карті проведені межі 24 годинних поясів і виділені райони, де використовуються інші системи відліку часу. На океанах, морях і малозаселених територіях межі годинних поясів проведені по лініях меридіанів, віддалених на відстані 7,5° на схід і захід від середнього меридіана цього поясу. У більшості інших районів світу вони проходять по близьких до цих меридіанів державних, адміністративних і природних (річки, гірські хребти) кордонах.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Відлік поясів ведеться із … (заходу) на … (схід).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У межах кожного з годинних поясів поясний час збігається з часом … (середнього) меридіана, який проходить через них.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Поясний час у суміжних поясах розрізняється на … (одну) год.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Винятки. Є райони, де діє не поясний, а … (відмінний від нього, у тому числі місцевий) час.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lastRenderedPageBreak/>
        <w:t>Межі поясів можуть проходити не тільки по лініях меридіанів, але й по … (близьких до цих меридіанів державних, адміністративних та природних (річки, гірські хребти)) кордонах. Так, територія України перебуває в межах … (трьох) годинних поясів, але в країні діє один годинний пояс — … (другий).</w:t>
      </w:r>
    </w:p>
    <w:p w:rsidR="008378B0" w:rsidRPr="00416AAF" w:rsidRDefault="008378B0" w:rsidP="008378B0">
      <w:pPr>
        <w:pStyle w:val="listlev1"/>
        <w:spacing w:before="0" w:beforeAutospacing="0" w:after="0" w:afterAutospacing="0"/>
        <w:jc w:val="both"/>
        <w:rPr>
          <w:b/>
          <w:color w:val="161514"/>
          <w:sz w:val="28"/>
          <w:szCs w:val="28"/>
        </w:rPr>
      </w:pPr>
      <w:r w:rsidRPr="00416AAF">
        <w:rPr>
          <w:b/>
          <w:color w:val="161514"/>
          <w:sz w:val="28"/>
          <w:szCs w:val="28"/>
        </w:rPr>
        <w:t>Визначити різницю в географічній довготі між двома пунктами за умови, що відома різниця в місцевому часу: у Києві місцевий час становить 12 годин 00 хвилин, а в Харкові — 12 годин 24 хвилини.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перший: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пригадайте, на скільки змінюється час між двома точками, що перебувають на відстані 15° по довготі.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На 1 годину, або 60 хв.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другий: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пригадайте, скільки хвилин у годині, й обчисліть, на скільки змінюється час між двома точками, що розміщені на відстані 1°.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60 : 15 = 4 хв.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третій: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обчисліть, на скільки відрізняється час між Києвом і Харковом.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24 хв.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четвертий: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поділіть результат третього кроку (різниця в часі між містами) на результат другого (різниця в часі між точками, що розташовані на відстані 1°).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24 : 4 = 6.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Напишіть результат у градусах - 6°.</w:t>
      </w:r>
    </w:p>
    <w:p w:rsidR="008378B0" w:rsidRPr="00416AAF" w:rsidRDefault="008378B0" w:rsidP="008378B0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 xml:space="preserve">  Ці розрахунки приблизні, тому що довгота м. Києва менша за 31°, а м. Харкова дещо більша за 36°.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§13 підручника.</w:t>
      </w:r>
    </w:p>
    <w:p w:rsidR="008378B0" w:rsidRPr="009F12EC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9F12EC" w:rsidRPr="001A692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https://www.youtube.com/watch?v=SJlHyRAeEh8</w:t>
        </w:r>
      </w:hyperlink>
      <w:r w:rsidR="009F12EC" w:rsidRPr="009F12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 </w:t>
      </w: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3.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Аналіз карти годинних поясів світу. Розв’язання задач на визначення часу. 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1,4,5 та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  висновок.  Автор  О.Г.Стадник завдання висновок. Додаткове завдання за бажанням.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маршруту мандрівки країнами світу з визначенням різниці в часі в них порівняно з київським. Виконати письмово за бажанням в зошиті для практичних робіт.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8B0" w:rsidRPr="00416AAF" w:rsidRDefault="008378B0" w:rsidP="008378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5C5" w:rsidRDefault="001C25C5"/>
    <w:sectPr w:rsidR="001C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8C"/>
    <w:rsid w:val="000A438C"/>
    <w:rsid w:val="001C25C5"/>
    <w:rsid w:val="00450C10"/>
    <w:rsid w:val="008378B0"/>
    <w:rsid w:val="009330EB"/>
    <w:rsid w:val="009F12EC"/>
    <w:rsid w:val="00D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83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istlev1">
    <w:name w:val="listlev1"/>
    <w:basedOn w:val="a"/>
    <w:rsid w:val="0083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8378B0"/>
  </w:style>
  <w:style w:type="character" w:customStyle="1" w:styleId="bold">
    <w:name w:val="bold"/>
    <w:basedOn w:val="a0"/>
    <w:rsid w:val="008378B0"/>
  </w:style>
  <w:style w:type="character" w:styleId="a3">
    <w:name w:val="Hyperlink"/>
    <w:basedOn w:val="a0"/>
    <w:uiPriority w:val="99"/>
    <w:unhideWhenUsed/>
    <w:rsid w:val="009F12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83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istlev1">
    <w:name w:val="listlev1"/>
    <w:basedOn w:val="a"/>
    <w:rsid w:val="0083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8378B0"/>
  </w:style>
  <w:style w:type="character" w:customStyle="1" w:styleId="bold">
    <w:name w:val="bold"/>
    <w:basedOn w:val="a0"/>
    <w:rsid w:val="008378B0"/>
  </w:style>
  <w:style w:type="character" w:styleId="a3">
    <w:name w:val="Hyperlink"/>
    <w:basedOn w:val="a0"/>
    <w:uiPriority w:val="99"/>
    <w:unhideWhenUsed/>
    <w:rsid w:val="009F12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JlHyRAeE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2022-10-09T17:16:00Z</dcterms:created>
  <dcterms:modified xsi:type="dcterms:W3CDTF">2022-10-10T12:31:00Z</dcterms:modified>
</cp:coreProperties>
</file>