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21" w:rsidRPr="00B82CD6" w:rsidRDefault="00754DF3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20.10.2022</w:t>
      </w:r>
      <w:r w:rsidR="00E15A21"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E15A21" w:rsidRPr="00B82CD6" w:rsidRDefault="00754DF3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 – А,В.</w:t>
      </w:r>
    </w:p>
    <w:p w:rsidR="00E15A21" w:rsidRPr="00B82CD6" w:rsidRDefault="00E15A21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15A21" w:rsidRDefault="00E15A21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2CD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754DF3" w:rsidRPr="00B82CD6" w:rsidRDefault="00754DF3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A21" w:rsidRPr="00B82CD6" w:rsidRDefault="00E15A21" w:rsidP="00FE4173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82C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82CD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r w:rsidRPr="00B82CD6">
        <w:rPr>
          <w:rFonts w:ascii="Times New Roman" w:eastAsia="Calibri" w:hAnsi="Times New Roman" w:cs="Times New Roman"/>
          <w:sz w:val="28"/>
          <w:szCs w:val="28"/>
          <w:lang w:val="uk-UA"/>
        </w:rPr>
        <w:t>Геологічна історія Землі. Геологічне літочислення. Геологічна будова території України.</w:t>
      </w:r>
    </w:p>
    <w:p w:rsidR="00E15A21" w:rsidRPr="00E15A21" w:rsidRDefault="00E15A21" w:rsidP="00FE4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15A2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9C3535" w:rsidRPr="009C353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формувати знання про особливості геологічної історії розвитку нашої планети, забезпечити розуміння понять пов’язаних з геологічним літочисленням, дати ґрунтовну характеристику фізико-географічних процесів, що відбувались на території України в певні геологічні ери та показати їх вплив формування сучасної території України;</w:t>
      </w:r>
    </w:p>
    <w:p w:rsidR="009364A7" w:rsidRDefault="009364A7" w:rsidP="00FE417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2C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E4173" w:rsidRPr="00FE4173" w:rsidRDefault="00FE4173" w:rsidP="00FE41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</w:pPr>
      <w:r w:rsidRPr="00FE4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Геологічне літочислення. 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Земна кора утворилася близько 4,6 </w:t>
      </w:r>
      <w:proofErr w:type="spellStart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млрд</w:t>
      </w:r>
      <w:proofErr w:type="spellEnd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років тому. Як же визначили цей час, який названо геологічним? Як зароджувалося і розвивалося життя на Землі? Який вік у певних гірських порід і скам'янілих решток рослин і тварин? На ці та багато інших запитань одержано відповідь після визначення абсолютного і відносного віку гірських порід, скам'янілих решток рослин і тварин.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uk-UA"/>
        </w:rPr>
        <w:t>Відносний вік 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живих організмів, гірських порід, епох горотворення визначають на основі вивчення скам'янілих решток рослин і тварин, які знаходять у певних гірських породах, а також враховуючи послідовність нашарування гірських порід. У результаті виявляють відносну послідовність і час виникнення одних гірських порід чи живих організмів щодо інших.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uk-UA"/>
        </w:rPr>
        <w:t>Абсолютний вік 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гірських порід почали визначати пізніше, ніж відносний, в основному за допомогою радіологічних методів, тобто за часом розпаду радіоактивних елементів, зокрема урану, що міститься в гірських породах. Уран за будь-яких умов зі сталою швидкістю розпадається на свинець і гелій. Тому за масою утвореного свинцю в гірських породах можна визначити абсолютний вік (у роках), необхідний для його утворення з урану. А це, в свою чергу, дає відповідь на запитання про вік певної гірської породи.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Встановлення абсолютного і відносного віку дає змогу скласти геохронологічну таблицю (</w:t>
      </w:r>
      <w:proofErr w:type="spellStart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таблицю</w:t>
      </w:r>
      <w:proofErr w:type="spellEnd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геологічного літочислення), в якій геологічний час поділяють на еони, ери, періоди, встановити початок і закінчення певних епох горотворення, появу живих організмів тощо</w:t>
      </w:r>
    </w:p>
    <w:p w:rsidR="00FE4173" w:rsidRPr="00FE4173" w:rsidRDefault="00FE4173" w:rsidP="00FE41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</w:pP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Архейська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давній) тривала від 4 млрд. до 2 млрд. років тому. В цей час Земля почала охолоджуватися, в наслідок чого з первинної атмосфери випадали дощі. Так утворився первинний океан, який вкрив більшу частину планети. Близько 3 млрд. років на мілководді виникли перші мікроорганізми.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Протерозойська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раннє життя) охопила відрізок часу від 2 млрд. до 570 млн. років тому. На Землі виникли перші континенти, які періодично заливалися мілкими морями. В кінці ери в океанах панували водорості та простіші м’якотілі тварини, які після себе майже не лишили слідів існування.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lastRenderedPageBreak/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Палеозойська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раннє життя) розпочалася 570 млн. років, а закінчилися 240 млн. років тому. В цей час активно пересуваються материки, і з’єднуються у єдиний величезний масив суходолу. Формуються великі гірські системи. Рослини виходять з води на суходіл. Вони насичують повітря киснем. Це згодом дало змогу вийти на суходіл тваринам. В кінці палеозою на материках вже буяли ліси з папоротей, які відмираючи утворили шари кам’яного вугілля. З тварин панували велетенські земноводні істоти.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Мезозойська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 xml:space="preserve"> (з грецької – середнє життя) тривала від 240 млн. до 67 млн. років тому. В цю еру </w:t>
      </w:r>
      <w:proofErr w:type="spellStart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починаєрозколюватися</w:t>
      </w:r>
      <w:proofErr w:type="spellEnd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 xml:space="preserve"> давній величезний материк на окремі </w:t>
      </w:r>
      <w:proofErr w:type="spellStart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частини.Утворилися</w:t>
      </w:r>
      <w:proofErr w:type="spellEnd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 xml:space="preserve"> нові великі пояси гір. На суходолі панувала суха погода. Тому вологолюбні папороті та земноводні тварини вимерли. Їх місце зайняли посухостійкі хвойні рослини та велетенські динозаври. В кінці ери з’явилися перші птахи й звірі.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Кайнозойська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нове життя) розпочалася 67 млн. років тому і триває нині. Материки набувають сучасних абрисів. Відбувається руйнування старих гір та формуються нові велетенські гірські системи. Кілька разів насуваються льодовики, що призводить до зміні рослинності та тварин. Наша ера – час панування квіткових рослин, птахів та звірів. Кайнозой – ера появи та розвитку людини.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Поділ геологічної історії Землі на ери є відносним, адже різкого розмежування між ними не було. Але для кожної з геологічних ер притаманні свої особливості розвитку земної кори, а також пануючі групи рослин та тварин.</w:t>
      </w:r>
    </w:p>
    <w:p w:rsidR="00FE4173" w:rsidRPr="00B82CD6" w:rsidRDefault="00FE4173" w:rsidP="00FE417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B4D82" w:rsidRPr="00B82CD6" w:rsidRDefault="009B4D82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9B4D82" w:rsidRPr="00B82CD6" w:rsidRDefault="009B4D82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D82" w:rsidRPr="00B82CD6" w:rsidRDefault="00FE281A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1. Опрацюйте § 15</w:t>
      </w:r>
      <w:r w:rsidR="00FE737C">
        <w:rPr>
          <w:rFonts w:ascii="Times New Roman" w:hAnsi="Times New Roman" w:cs="Times New Roman"/>
          <w:sz w:val="28"/>
          <w:szCs w:val="28"/>
          <w:lang w:val="uk-UA"/>
        </w:rPr>
        <w:t>,16.</w:t>
      </w:r>
      <w:bookmarkStart w:id="0" w:name="_GoBack"/>
      <w:bookmarkEnd w:id="0"/>
      <w:r w:rsidR="009B4D82"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9B4D82" w:rsidRDefault="009B4D82" w:rsidP="00FE4173">
      <w:pPr>
        <w:spacing w:after="0" w:line="240" w:lineRule="auto"/>
        <w:jc w:val="both"/>
        <w:rPr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3. Переглянути презентацію за посиланням:</w:t>
      </w:r>
      <w:r w:rsidRPr="00B82C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779" w:rsidRPr="00803779" w:rsidRDefault="00FE737C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803779" w:rsidRPr="00DB537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https://www.youtube.com/watch?v=pMdXnbJFrfU</w:t>
        </w:r>
      </w:hyperlink>
      <w:r w:rsidR="00803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4D82" w:rsidRPr="00B82CD6" w:rsidRDefault="009B4D82" w:rsidP="00FE4173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15A21" w:rsidRPr="00B82CD6" w:rsidRDefault="00E15A21" w:rsidP="00FE4173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</w:p>
    <w:p w:rsidR="00C152D9" w:rsidRPr="00B82CD6" w:rsidRDefault="00C152D9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52D9" w:rsidRPr="00B8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46DD"/>
    <w:multiLevelType w:val="hybridMultilevel"/>
    <w:tmpl w:val="D4AEB4C2"/>
    <w:lvl w:ilvl="0" w:tplc="8D34814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AC"/>
    <w:rsid w:val="00040311"/>
    <w:rsid w:val="000F51FC"/>
    <w:rsid w:val="00754DF3"/>
    <w:rsid w:val="00803779"/>
    <w:rsid w:val="009364A7"/>
    <w:rsid w:val="009B4D82"/>
    <w:rsid w:val="009C3535"/>
    <w:rsid w:val="00B82CD6"/>
    <w:rsid w:val="00BE6FAC"/>
    <w:rsid w:val="00C152D9"/>
    <w:rsid w:val="00E15A21"/>
    <w:rsid w:val="00FE281A"/>
    <w:rsid w:val="00FE4173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4D8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E281A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4D8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E281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MdXnbJFrf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2021-10-19T17:14:00Z</dcterms:created>
  <dcterms:modified xsi:type="dcterms:W3CDTF">2022-10-13T11:47:00Z</dcterms:modified>
</cp:coreProperties>
</file>