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08" w:rsidRPr="00A86ABF" w:rsidRDefault="00FB2608" w:rsidP="00FB26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86AB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Болота, їх типи і поширення, причини                    заболочення. Водосховища та канали. Підземні води. Основні артезіанські басейни України. Водні ресурси України, шляхи їх раціонального використання та                    охорони. Води суходолу  своєї        місцевості.</w:t>
      </w:r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Практична робота                 №7  «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Позначення на контурній                         карті найбільших річок, озер, водосховищ, каналів, боліт України» (</w:t>
      </w:r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закінчення).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Дослідження: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Аналіз забезпеченості водними ресурсами різних територій  України.</w:t>
      </w:r>
    </w:p>
    <w:p w:rsidR="00FB2608" w:rsidRPr="00A86ABF" w:rsidRDefault="00FB2608" w:rsidP="00FB2608">
      <w:pPr>
        <w:pStyle w:val="20"/>
        <w:shd w:val="clear" w:color="auto" w:fill="auto"/>
        <w:tabs>
          <w:tab w:val="left" w:pos="142"/>
        </w:tabs>
        <w:spacing w:before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 w:eastAsia="uk-UA" w:bidi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A86A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86ABF">
        <w:rPr>
          <w:rFonts w:ascii="Times New Roman" w:eastAsia="Calibri" w:hAnsi="Times New Roman"/>
          <w:sz w:val="28"/>
          <w:szCs w:val="28"/>
          <w:lang w:val="uk-UA"/>
        </w:rPr>
        <w:t>поглибити знання про особливості утворення та розміщення підземних вод та боліт на прикладі України.</w:t>
      </w:r>
    </w:p>
    <w:p w:rsidR="00FB2608" w:rsidRPr="00A86ABF" w:rsidRDefault="00FB2608" w:rsidP="00FB260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Болото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— надмірно зволожена ділянка суходолу з шаром торфу не менш як 30см.</w:t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меншої товщини торфу території називають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заболоченими землями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 Болото містить лише 5-10% сухої речовини, решта — вода. Середня заболоченість України складає 1,7% усієї площі території, найбільша заболоченість припадає на північ країни – Полісся; 10 % боліт охороняють.</w:t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Підземні води.</w:t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Підземні води є дуже своєрідною частиною гідросфери, режим і умови формування якої істотно відрізняються від поверхневих вод. Тому підземні води вивчає особлива наука —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гідрогеологія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, яка, на відміну від гідрології, що вивчає всі води Землі, особливу увагу приділяє гідрологічним умовам підземних вод.</w:t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Води, що знаходяться у верхній (12-16 км) частині земної кори в рідкому, твердому та пароподібному станах називаються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підземними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Як утворюються підземні води? (Вони утворюються від просочування атмосферних опадів. Гірські породи мають властивість пропускати й погано пропускати воду. Затримують воду глина, щільний пісковик, глинистий сланець, граніт. Ці породи — водонепроникні. Вода, просочуючись вниз, заповнює проміжки водопроникної породи й утворює водоносний шар. Водоносних шарі в  одній місцевості може бути кілька на різних глибинах.)</w:t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умовами залягання підземні води поділяють на верховодку, ґрунтові та </w:t>
      </w:r>
      <w:proofErr w:type="spellStart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міжпластові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Верховодка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- підземні води, які накопичуються над тимчасовим підпором (промерзлим ґрунтом тощо). Залягають поблизу поверхні (вище горизонту ґрунтових вод), схильні до різких коливань, легко забруднюються — тимчасове або сезонне скупчення безнапірних підземних вод з обмеженим водотривким ложем. Утворюється внаслідок просочування атмосферних опадів та конденсації водяної пари.</w:t>
      </w:r>
    </w:p>
    <w:p w:rsidR="00FB2608" w:rsidRDefault="00FB2608" w:rsidP="00FB260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Ґрунто́ві</w:t>
      </w:r>
      <w:proofErr w:type="spellEnd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во́ди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—підземні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води першого від поверхні Землі постійного водоносного горизонту, що залягають на першому водонепроникному шарі земної кори і утворюються головним чином шляхом просочування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атмосферних опадів і вод річок, озер, водосховищ, зрошувальних каналів та шахтових водовідвідних канав. </w:t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Міжпластові</w:t>
      </w:r>
      <w:proofErr w:type="spellEnd"/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води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залягають між двома водотривами у другому та подальших від земної поверхні водоносних шарах. Область їх живлення лежить тільки в місцях виходу водоносного пласта на земну поверхню. </w:t>
      </w:r>
      <w:proofErr w:type="spellStart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Міжпластові</w:t>
      </w:r>
      <w:proofErr w:type="spellEnd"/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води дуже поширені в Україні, особливо у Дніпрово-Донецькому басейні. Служать основним джерелом поновлення річних вод та вод ярів під час засухи.</w:t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Найціннішими для водопостачання є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артезіанські води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це глибинні пластові води, які обмежені водотривкими пластами та перебувають під гідростатичним тиском.</w:t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Артезіанський басейн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це велика западина або депресія з артезіанськими водами.</w:t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території України виділяють три великих артезіанських басейни, у яких водоносні шари залягають на глибині 175-800 м. Найбільшим є </w:t>
      </w:r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Дніпровсько-Донецький артезіанський басейн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у надрах якого прихована половина усіх запасів підземних вод України, які використовуються для водопостачання Чернігівської, Сумської, Харківської, Полтавської, Київської областей та міста Києва.  Вода тут залягає кількома горизонтами в гірських породах мезозойської та початку кайнозойської ери. </w:t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західній частині України розташований </w:t>
      </w:r>
      <w:proofErr w:type="spellStart"/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Волино-Подільський</w:t>
      </w:r>
      <w:proofErr w:type="spellEnd"/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артезіанський басейн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водоносними пластами, що лежать у породах різних геологічних ер: від палеозойської до кайнозойської, розташовується на захід від Українського щита і займає всю західну частину України, крім Карпат. В ньому зосереджено майже четверта частина всіх експлуатаційних запасів підземних вод України.</w:t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Південні області України забезпечує якісною питною водою </w:t>
      </w:r>
      <w:r w:rsidRPr="00A86ABF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Причорноморський артезіанський басейн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, води якого лежать у породах мезозойської та кайнозойської ер, у осадових відкладах Причорноморської западини, і зосереджено близько 10 % підземних прісних вод України. Води басейну використовуються для водопостачання Одеської, Миколаївської,  Херсонської, Запорізької областей та Автономної Республіки Крим. Оскільки підземні води є найбільш чистими, їхнє господарське значення постійно зростає.</w:t>
      </w:r>
    </w:p>
    <w:p w:rsidR="00FB2608" w:rsidRDefault="00FB2608" w:rsidP="00FB260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Велику оздоровчу роль відіграють підземні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мінеральні води – 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підземні води з певними лікувальними властивостями - 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агатство, дароване нам природою</w:t>
      </w:r>
    </w:p>
    <w:p w:rsidR="00FB2608" w:rsidRPr="00A86ABF" w:rsidRDefault="00FB2608" w:rsidP="00FB260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 Саме на їх використанні ґрунтуються такі відомі рекреаційні курортні комплекси: Трускавець, Моршин (Передкарпаття), Хмільник (Вінницька обл.), Саки (Крим), Миргород (Полтавська обл.), Березівка (Харківська), Слов’янськ (Донецька). Термальні підземні води Карпат і Криму вивчені недостатньо, але в перспективі ці води можуть стати екологічно  чистим джерелом.</w:t>
      </w: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</w:t>
      </w:r>
      <w:r w:rsidRPr="00A86ABF">
        <w:rPr>
          <w:rFonts w:ascii="Times New Roman" w:eastAsia="Calibri" w:hAnsi="Times New Roman" w:cs="Times New Roman"/>
          <w:sz w:val="28"/>
          <w:szCs w:val="28"/>
        </w:rPr>
        <w:t>28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A86ABF">
        <w:rPr>
          <w:rFonts w:ascii="Times New Roman" w:eastAsia="Calibri" w:hAnsi="Times New Roman" w:cs="Times New Roman"/>
          <w:sz w:val="28"/>
          <w:szCs w:val="28"/>
        </w:rPr>
        <w:t>29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A86ABF">
        <w:rPr>
          <w:rFonts w:ascii="Times New Roman" w:eastAsia="Calibri" w:hAnsi="Times New Roman" w:cs="Times New Roman"/>
          <w:sz w:val="28"/>
          <w:szCs w:val="28"/>
        </w:rPr>
        <w:t>30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 Переглянути відео урок за посиланням:</w:t>
      </w:r>
      <w:r w:rsidRPr="00A86ABF">
        <w:rPr>
          <w:sz w:val="28"/>
          <w:szCs w:val="28"/>
        </w:rPr>
        <w:t xml:space="preserve"> </w:t>
      </w:r>
      <w:hyperlink r:id="rId5" w:history="1">
        <w:r w:rsidRPr="00A86ABF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https://www.youtube.com/watch?v=EYkICa-5k10</w:t>
        </w:r>
      </w:hyperlink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 - Виконати письмово в зошиті для практичних робіт.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№7 </w:t>
      </w:r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6A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Позначення на контурній карті найбільших річок, озер, водосховищ, каналів, боліт України» </w:t>
      </w:r>
      <w:r w:rsidRPr="00A86ABF">
        <w:rPr>
          <w:rFonts w:ascii="Times New Roman" w:eastAsia="Calibri" w:hAnsi="Times New Roman" w:cs="Times New Roman"/>
          <w:sz w:val="28"/>
          <w:szCs w:val="28"/>
        </w:rPr>
        <w:t>(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закінчення</w:t>
      </w:r>
      <w:r w:rsidRPr="00A86ABF">
        <w:rPr>
          <w:rFonts w:ascii="Times New Roman" w:eastAsia="Calibri" w:hAnsi="Times New Roman" w:cs="Times New Roman"/>
          <w:sz w:val="28"/>
          <w:szCs w:val="28"/>
        </w:rPr>
        <w:t>)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346E7" w:rsidRDefault="00FB2608" w:rsidP="00FB26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86ABF">
        <w:rPr>
          <w:rFonts w:ascii="Times New Roman" w:hAnsi="Times New Roman" w:cs="Times New Roman"/>
          <w:sz w:val="28"/>
          <w:szCs w:val="28"/>
          <w:lang w:val="uk-UA"/>
        </w:rPr>
        <w:t>Автор  О.Г.Стадник. Додаткове завдання за бажанням.</w:t>
      </w:r>
      <w:r w:rsidRPr="00A86A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A86ABF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A86ABF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A86AB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2608" w:rsidRPr="00A86ABF" w:rsidRDefault="00FB2608" w:rsidP="00FB2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2608" w:rsidRPr="00A86ABF" w:rsidRDefault="00FB2608" w:rsidP="00FB2608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B2608" w:rsidRPr="00A86ABF" w:rsidRDefault="00FB2608" w:rsidP="00FB2608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B2608" w:rsidRPr="004D137A" w:rsidRDefault="00FB2608" w:rsidP="00FB2608">
      <w:pPr>
        <w:rPr>
          <w:lang w:val="uk-UA"/>
        </w:rPr>
      </w:pPr>
    </w:p>
    <w:p w:rsidR="00500B36" w:rsidRPr="00FB2608" w:rsidRDefault="00500B36">
      <w:pPr>
        <w:rPr>
          <w:lang w:val="uk-UA"/>
        </w:rPr>
      </w:pPr>
    </w:p>
    <w:sectPr w:rsidR="00500B36" w:rsidRPr="00FB2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EAB"/>
    <w:rsid w:val="00500B36"/>
    <w:rsid w:val="00512EAB"/>
    <w:rsid w:val="005346E7"/>
    <w:rsid w:val="00FB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FB2608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B2608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FB26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FB2608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B2608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FB2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YkICa-5k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2022-12-18T14:14:00Z</dcterms:created>
  <dcterms:modified xsi:type="dcterms:W3CDTF">2022-12-19T10:27:00Z</dcterms:modified>
</cp:coreProperties>
</file>