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02F" w:rsidRPr="00EB0563" w:rsidRDefault="00126CF9" w:rsidP="00DE402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29</w:t>
      </w:r>
      <w:r w:rsidR="00DE402F"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Клас 8 – А, В.</w:t>
      </w: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E402F" w:rsidRPr="00EB0563" w:rsidRDefault="00DE402F" w:rsidP="00DE402F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B0563">
        <w:rPr>
          <w:rFonts w:ascii="Times New Roman" w:hAnsi="Times New Roman" w:cs="Times New Roman"/>
          <w:sz w:val="28"/>
          <w:szCs w:val="28"/>
          <w:lang w:val="uk-UA"/>
        </w:rPr>
        <w:t>Тема уроку</w:t>
      </w: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EB056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EB0563">
        <w:rPr>
          <w:rFonts w:ascii="Times New Roman" w:hAnsi="Times New Roman" w:cs="Times New Roman"/>
          <w:sz w:val="28"/>
          <w:szCs w:val="28"/>
          <w:lang w:val="uk-UA"/>
        </w:rPr>
        <w:t>Географічне положення(фізико-географічне,економіко-географічне,політико-географічне).Геополітика. Державна територія України. Державні кордони,розміри території</w:t>
      </w:r>
      <w:r w:rsidRPr="00EB05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Практична робота 2.</w:t>
      </w:r>
      <w:r w:rsidRPr="00EB0563">
        <w:rPr>
          <w:rFonts w:ascii="Times New Roman" w:hAnsi="Times New Roman" w:cs="Times New Roman"/>
          <w:sz w:val="28"/>
          <w:szCs w:val="28"/>
          <w:u w:val="single"/>
          <w:lang w:val="uk-UA"/>
        </w:rPr>
        <w:t>Позначення на контурній карті кордонів сусідніх держав, крайніх точок,географічних центрів України та Європи і значення їхніх назв.</w:t>
      </w: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563">
        <w:rPr>
          <w:rFonts w:ascii="Times New Roman" w:hAnsi="Times New Roman" w:cs="Times New Roman"/>
          <w:b/>
          <w:sz w:val="28"/>
          <w:szCs w:val="28"/>
          <w:lang w:val="uk-UA"/>
        </w:rPr>
        <w:t>Дослідження</w:t>
      </w:r>
      <w:r w:rsidRPr="00EB0563">
        <w:rPr>
          <w:rFonts w:ascii="Times New Roman" w:hAnsi="Times New Roman" w:cs="Times New Roman"/>
          <w:sz w:val="28"/>
          <w:szCs w:val="28"/>
          <w:lang w:val="uk-UA"/>
        </w:rPr>
        <w:t>. Порівняльна оцінка географічного положення України з країнами світу.</w:t>
      </w:r>
    </w:p>
    <w:p w:rsidR="00B34547" w:rsidRPr="00126CF9" w:rsidRDefault="00DE402F" w:rsidP="00B345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Мета уроку</w:t>
      </w:r>
      <w:r w:rsidRPr="00EB056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EB05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4547" w:rsidRPr="00EB05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знання учнів про географічне положення, дати оцінку географічному положенню України, навчити учнів розрізняти фізико – економіко – політико - географічне положення держави, ввести поняття «державний кордон», з’ясувати крайні точки країни, географічний центр, продовжити роботу з фізичною картою, закріпити уміння учнів визначати координати крайніх точок, протяжність території у градусах і кілометрах, продовжити роботу з контурними картами, виховувати патріотизм, почуття гордості за свою Батьківщину</w:t>
      </w:r>
    </w:p>
    <w:p w:rsidR="00F34422" w:rsidRPr="00126CF9" w:rsidRDefault="00F34422" w:rsidP="00F3442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Географічне положення – положення певного географічного об’єкта щодо поверхні Землі та інших об’єктів.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Географічне положення включає фізико – економіко і політико – географічне положення території.</w:t>
      </w:r>
    </w:p>
    <w:p w:rsidR="00766081" w:rsidRPr="00766081" w:rsidRDefault="00766081" w:rsidP="00F344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План вивчення фізико – географічного положення держави:</w:t>
      </w:r>
    </w:p>
    <w:p w:rsidR="00766081" w:rsidRPr="00766081" w:rsidRDefault="00766081" w:rsidP="00766081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На якому материку та в якій його частині розташована.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Між якими паралелями та меридіанами розташована країна.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Крайні точки.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4.Розміри.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Протяжність з півночі на південь і з заходу на схід.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Країни з якими межує.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Якими морями омивається.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Течії, острови.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9.Теплові, кліматичні, годинні пояси, природні зони</w:t>
      </w:r>
    </w:p>
    <w:p w:rsidR="00766081" w:rsidRPr="00126CF9" w:rsidRDefault="00766081" w:rsidP="00F3442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Розміщення відносно найбільших форм рельєфу, річок.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3. Крайні точки: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Пн. – с.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Грем’яч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( 52º 22´ пн. ш., 33º11´ сх. д.)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Пд. - м.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Сарич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( 44º23´ пн. ш., 33º44´ сх. д.)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Зх. – м. Чоп ( 48º05´ пн. ш., 22º08´ сх. д. )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Сх. – сс.. Рання Зоря  ( 49º15´ пн. ш., 40º13´ сх. д. )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Площа: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603,7 тис км</w:t>
      </w:r>
      <w:r w:rsidRPr="00766081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 xml:space="preserve">2 – </w:t>
      </w: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м у Європі, це на 13,2% більше ніж Франція. Займає 0,6% площі суші, 40м в світі.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 Протяжність території: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півночі на південь –                8º               893 км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заходу на схід –      18º                1316 км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6. Державний кордон  - </w:t>
      </w: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лінія і вертикальна площина, що проходить по цій лінії, які визначають межі території держави: суходолу, вод, надр, повітряного простору.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Відповідно до Закону України «Про виключну (морську) економічну зону», прийнятого 1995 року, до територіальних вод України примикає смуга шириною 200 морських миль, в межах якої заборонена економічна діяльність без спеціального дозволу українського уряду.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Питання державного кордону України вперше постало під час здобуття незалежності в 1917 – 1920 рр. Сучасний кордон України встановився під час Другої світової війни і в повоєнний період.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Державний кордон здебільшого проходить рівнинними територіями. Лише з Румунією, Польщею і Словаччиною він простягається гірськими районами Карпат.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Державні кордони закріплюються міжнародними угодами (делімітація) та чітко визначаються на місцевості (демаркація). Згідно з міжнародним правом такі кордони є недоторканими.  Чим довший кордон, тим більші затрати на його утримання.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Загальна протяжність кордонів України – 6500км, з них 1050 км – морські. Найбільший сухопутний кордон на сході і північному сході з Росією ( 2500 км)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.Значна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протяжність кордонів України, їх доступність з погляду фізико – географічних умов, добросусідські стосунки з країнами, врегульовані спеціальними договорами, створюють передумови для розвитку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всесторонніх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економічних і політичних зв’язків.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Існують різні методики визначення географічного центру території: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1) </w:t>
      </w:r>
      <w:proofErr w:type="spellStart"/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смт</w:t>
      </w:r>
      <w:proofErr w:type="spellEnd"/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proofErr w:type="spellStart"/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Добровеличківка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– за серединним положенням між паралелями крайніх північної і південної точок і між меридіанами крайніх східної і західної точок;</w:t>
      </w:r>
    </w:p>
    <w:p w:rsidR="00766081" w:rsidRPr="00126CF9" w:rsidRDefault="00766081" w:rsidP="00F3442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2) північна околиця </w:t>
      </w: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с. </w:t>
      </w:r>
      <w:proofErr w:type="spellStart"/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Мар’янівка</w:t>
      </w:r>
      <w:proofErr w:type="spellEnd"/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Шполянського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району Черкаської області, або точка в 2 км на захід від м. Ватутіне Черкаської області – за різними складними математичними методиками, що враховують різні особливості конфігурації території України.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ЕГП – </w:t>
      </w: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відношення певної країни до інших країн, що мають вплив на її економічний розвиток.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План характеристики ЕГП країни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Положення на території материка.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Економічне оточення ( сусідське положення).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Фізико – географічне положення.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Положення до фізико – географічних об’єктів, які мають економічне значення: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водних ресурсів;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б)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грунтово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кліматичних ресурсів;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лісових ресурсів;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г)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паливно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енергетичних ресурсів;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д)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мінерально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сировинних ресурсів;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е) будівельних матеріалів;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є) економічних районів, центрів.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Положення по відношенню до транспортних шляхів міжнародного значення.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Політико – географічне положення.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Сусідське оточення: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Всі сусідні з Україною держави мають невисокі показники соціально – економічного розвитку, є постсоціалістичними країнами з перехідною економікою. Найближчими до України високорозвиненими країнами є Німеччина й Австрія. 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Україна має широкий вихід до Чорного та Азовського морів. Берегова лінія в межах України досить розчленована зручними затоками, лиманами, бухтами придатними для спорудження портів. Все це сприяє розвитку морського судноплавства. Чорним морем Україна має доступ до  Балканського півострова, Туреччини і Грузії, а далі до великих регіонів Близького Сходу й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Прикаспію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є перспективними щодо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всестороннього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економічного співробітництва і, насамперед, постачання в Україну нафти та природного газу. Приморське положення України забезпечує їй також прямий вихід до основних центрів світової економіки. Морський простір України відкритий для судноплавства.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Транспортне положення: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Україна має надзвичайно вигідне транспортне положення, на перехресті транспортних шляхів. Таке положення дозволяє отримувати прибутки за рахунок оплати перевезень товарів і пасажирів.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Україна знаходиться в Центрально-Східній Європі на перехресті важливих транспортних шляхів між державами і континентами. Вона межує з багатьма країнами і має вихід до Чорного і Азовського морів. Це дає змогу підтримувати морські транспортні зв'язки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hyperlink r:id="rId5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Росією</w:t>
        </w:r>
        <w:proofErr w:type="spellEnd"/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hyperlink r:id="rId6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Грузією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hyperlink r:id="rId7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Туреччиною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hyperlink r:id="rId8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Болгарією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hyperlink r:id="rId9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Румунією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через протоки Босфор і Дарданелли виходити у Світовий океан. Річковим транспортом по Дунаю Україна зв'язана з державами Центральної Європи. Дніпро дає вихід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</w:t>
      </w:r>
      <w:hyperlink r:id="rId10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Білорусі</w:t>
        </w:r>
        <w:proofErr w:type="spellEnd"/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Доступні гірські перевали Українських Карпат не створюють значних труднощів для різних сухопутних видів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транспорту.Вигідне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економіко-географічне положення України щодо сусідніх держав Західної Європи, Прибалтики, Російської Федерації,</w:t>
      </w:r>
      <w:hyperlink r:id="rId11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Білорусі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hyperlink r:id="rId12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Молдови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країн Близького і Середнього Сходу, Північної і Східної Африки при сприятливому політичному кліматі може бути широко використане для транзитних перевезень вантажів і пасажирів багатьма видами транспорту. Це дуже вигідно Україні та державам, які використовуватимуть короткий шлях через її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територію.Інтенсивність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транзитних перевезень через нашу країну завдяки "потеплінню" політичного клімату в Європі та світі зростатиме.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Політико – географічне положення – </w:t>
      </w: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місце країни на політичній карті світу відносно інших держав, центрів економічного і політичного впливу.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Близькість України до джерел регіональних конфліктів (Росія, Молдова, країни Близького Сходу) негативно впливають на стабільність розвитку. Сусідство з Польщею, головними «воротами» України в Європу, розвиток культури, політичних і економічних зв’язків є пріоритетними у зовнішніх відношеннях України.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України важливий і «турецький фактор» ПГП України. Україна разом із Туреччиною організувала Чорноморську економічну асоціацію країн.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Україна є «буферною зоною» між Західною Європою й Росією, що не завжди має позитивне значення. Питання щодо кордону з Росією в межах акваторії Азовського моря, розподіл Чорноморського флоту, маяків теж несприятливо впливають на безпечний розвиток країни, тому геополітичне положення України є складним.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Геополітичне положення країни</w:t>
      </w: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положення держави щодо інших країн з точки зору її загальнополітичних, економічних і військово-стратегічних інтересів, їхньої масштабності, стабільності, надійності, перспективності. Поява на політичній карті Європи великої незалежної України змінила геополітичні реалії Європи і світу. Це зумовлено тим, що наша країна має значний високоосвічений людський потенціал, великі можливості промислового і сільськогосподарського розвитку, а також вигідне географічне положення. Геополітичне положення України сприяє її об'єднанню з багатьма державами за принципом спільності політичних та економічних інтересів з </w:t>
      </w:r>
      <w:proofErr w:type="spellStart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метоюзабезпечення</w:t>
      </w:r>
      <w:proofErr w:type="spellEnd"/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вищої ефективності виробництва і посилення обороноздатності, проведенню багатовекторної політичної і взаємовигідної економічної політики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Негативні особливості геополітичного положення України: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Україна фактично стала буферною (перехідною) державою між країнами НАТО на заході і Російською Федерацією на сході і північному сході. Це може створювати багато нових непростих проблем у стосунках з сусідами — економічних, політичних, військових.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Україна розміщена поблизу традиційних вогнищ політичної і військової напруженості (Балкани, Північний Кавказ, Закавказзя, Близький і Середній Схід). Це до певної міри погіршує геополітичну ситуацію у прилеглих чи близько розташованих регіонах, у тому числі в нашій державі.</w:t>
      </w:r>
    </w:p>
    <w:p w:rsidR="00766081" w:rsidRPr="00766081" w:rsidRDefault="00766081" w:rsidP="007660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Певний дискомфорт для України створює розміщення на її території чи в прикордонні військових формувань Російської Федерації.</w:t>
      </w:r>
    </w:p>
    <w:p w:rsidR="00DE402F" w:rsidRPr="00F34422" w:rsidRDefault="00766081" w:rsidP="00F3442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Геополітичне положення України в Центрально-Східній Європі визначає її винятково важливу роль у розв'язанні ключових економічних і політичних проблем усього континенту. Геополітичні інтереси України розширюються, поглиблюється її співробітництво з тепер незалежними країнами, що входили до складу колишнього СРСР, державами Центральної та Західної Європи,</w:t>
      </w:r>
      <w:hyperlink r:id="rId13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Сполученими Штатами Америки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hyperlink r:id="rId14" w:tgtFrame="_parent" w:history="1">
        <w:r w:rsidRPr="00EB0563">
          <w:rPr>
            <w:rFonts w:ascii="Times New Roman" w:eastAsia="Times New Roman" w:hAnsi="Times New Roman" w:cs="Times New Roman"/>
            <w:sz w:val="28"/>
            <w:szCs w:val="28"/>
            <w:u w:val="single"/>
            <w:lang w:val="uk-UA" w:eastAsia="ru-RU"/>
          </w:rPr>
          <w:t>Китаю</w:t>
        </w:r>
      </w:hyperlink>
      <w:r w:rsidRPr="007660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DE402F" w:rsidRPr="00EB0563" w:rsidRDefault="00F34422" w:rsidP="00DE402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Опрацювати §1</w:t>
      </w:r>
      <w:r w:rsidRPr="00126CF9">
        <w:rPr>
          <w:rFonts w:ascii="Times New Roman" w:eastAsia="Calibri" w:hAnsi="Times New Roman" w:cs="Times New Roman"/>
          <w:sz w:val="28"/>
          <w:szCs w:val="28"/>
        </w:rPr>
        <w:t>1</w:t>
      </w:r>
      <w:r w:rsidR="00DE402F"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56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EB05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5" w:history="1">
        <w:r w:rsidR="00A06192" w:rsidRPr="00EB056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https://www.youtube.com/watch?v=erOAbta3F74</w:t>
        </w:r>
      </w:hyperlink>
      <w:r w:rsidR="00A06192" w:rsidRPr="00EB05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E402F" w:rsidRPr="00EB0563" w:rsidRDefault="00DE402F" w:rsidP="00DE402F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B0563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 </w:t>
      </w:r>
      <w:r w:rsidRPr="00EB0563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2.</w:t>
      </w:r>
      <w:r w:rsidRPr="00EB0563">
        <w:rPr>
          <w:rFonts w:ascii="Times New Roman" w:hAnsi="Times New Roman" w:cs="Times New Roman"/>
          <w:sz w:val="28"/>
          <w:szCs w:val="28"/>
          <w:u w:val="single"/>
          <w:lang w:val="uk-UA"/>
        </w:rPr>
        <w:t>Позначення на контурній карті кордонів сусідніх держав, крайніх точок,географічних центрів України та Європи і значення їхніх назв</w:t>
      </w: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563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="00126CF9" w:rsidRPr="00126CF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26CF9">
        <w:rPr>
          <w:rFonts w:ascii="Times New Roman" w:hAnsi="Times New Roman" w:cs="Times New Roman"/>
          <w:sz w:val="28"/>
          <w:szCs w:val="28"/>
          <w:lang w:val="uk-UA"/>
        </w:rPr>
        <w:t xml:space="preserve">,4,5   </w:t>
      </w:r>
      <w:r w:rsidRPr="00EB0563">
        <w:rPr>
          <w:rFonts w:ascii="Times New Roman" w:hAnsi="Times New Roman" w:cs="Times New Roman"/>
          <w:sz w:val="28"/>
          <w:szCs w:val="28"/>
          <w:lang w:val="uk-UA"/>
        </w:rPr>
        <w:t>висновок.  Автор  О.Г.Стадник завдання висновок. Додаткове завдання за бажанням.</w:t>
      </w: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5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Дослідження</w:t>
      </w:r>
      <w:r w:rsidRPr="00EB0563">
        <w:rPr>
          <w:rFonts w:ascii="Times New Roman" w:hAnsi="Times New Roman" w:cs="Times New Roman"/>
          <w:sz w:val="28"/>
          <w:szCs w:val="28"/>
          <w:lang w:val="uk-UA"/>
        </w:rPr>
        <w:t>. Порівняльна оцінка географічного положення України з країнами світу. Виконати письмово за бажанням в зошиті для практичних робіт.</w:t>
      </w: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56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402F" w:rsidRPr="00EB0563" w:rsidRDefault="00DE402F" w:rsidP="00DE4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C28DE" w:rsidRPr="00EB0563" w:rsidRDefault="009C28D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C28DE" w:rsidRPr="00EB0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A6"/>
    <w:rsid w:val="00126CF9"/>
    <w:rsid w:val="00766081"/>
    <w:rsid w:val="009C28DE"/>
    <w:rsid w:val="00A06192"/>
    <w:rsid w:val="00B34547"/>
    <w:rsid w:val="00DE402F"/>
    <w:rsid w:val="00EB0563"/>
    <w:rsid w:val="00F031A6"/>
    <w:rsid w:val="00F3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0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19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6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6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0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19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6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6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4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graf.com.ua/bulgaria-profile" TargetMode="External"/><Relationship Id="rId13" Type="http://schemas.openxmlformats.org/officeDocument/2006/relationships/hyperlink" Target="http://www.geograf.com.ua/usa-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ograf.com.ua/turkey-profile" TargetMode="External"/><Relationship Id="rId12" Type="http://schemas.openxmlformats.org/officeDocument/2006/relationships/hyperlink" Target="http://www.geograf.com.ua/moldova-profile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eograf.com.ua/georgia-profile" TargetMode="External"/><Relationship Id="rId11" Type="http://schemas.openxmlformats.org/officeDocument/2006/relationships/hyperlink" Target="http://www.geograf.com.ua/belarus-profile" TargetMode="External"/><Relationship Id="rId5" Type="http://schemas.openxmlformats.org/officeDocument/2006/relationships/hyperlink" Target="http://www.geograf.com.ua/russia-profile" TargetMode="External"/><Relationship Id="rId15" Type="http://schemas.openxmlformats.org/officeDocument/2006/relationships/hyperlink" Target="https://www.youtube.com/watch?v=erOAbta3F74" TargetMode="External"/><Relationship Id="rId10" Type="http://schemas.openxmlformats.org/officeDocument/2006/relationships/hyperlink" Target="http://www.geograf.com.ua/belarus-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graf.com.ua/romania-profile" TargetMode="External"/><Relationship Id="rId14" Type="http://schemas.openxmlformats.org/officeDocument/2006/relationships/hyperlink" Target="http://www.geograf.com.ua/china-pro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1640</Words>
  <Characters>9349</Characters>
  <Application>Microsoft Office Word</Application>
  <DocSecurity>0</DocSecurity>
  <Lines>77</Lines>
  <Paragraphs>21</Paragraphs>
  <ScaleCrop>false</ScaleCrop>
  <Company/>
  <LinksUpToDate>false</LinksUpToDate>
  <CharactersWithSpaces>10968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2022-09-21T13:56:00Z</dcterms:created>
  <dcterms:modified xsi:type="dcterms:W3CDTF">2022-09-21T14:58:00Z</dcterms:modified>
</cp:coreProperties>
</file>