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929" w14:textId="77777777" w:rsidR="00FA4E83" w:rsidRDefault="00FA4E83" w:rsidP="00FA4E83">
      <w:pPr>
        <w:ind w:firstLine="0"/>
      </w:pPr>
      <w:r>
        <w:t xml:space="preserve">Тема. Луїс де </w:t>
      </w:r>
      <w:proofErr w:type="spellStart"/>
      <w:r>
        <w:t>Гонгора</w:t>
      </w:r>
      <w:proofErr w:type="spellEnd"/>
      <w:r>
        <w:t>-і-</w:t>
      </w:r>
      <w:proofErr w:type="spellStart"/>
      <w:r>
        <w:t>Арготе</w:t>
      </w:r>
      <w:proofErr w:type="spellEnd"/>
      <w:r>
        <w:t>. " Галерник". Утілення у вірші провідних тем барокової літератури: людина і Доля, блукання людини у Всесвіті, залежність від вищих сил, драматизм духовного життя. Символіка твору. Образ ліричного героя.</w:t>
      </w:r>
    </w:p>
    <w:p w14:paraId="00EBCF20" w14:textId="77777777" w:rsidR="00FA4E83" w:rsidRDefault="00FA4E83" w:rsidP="00FA4E83">
      <w:pPr>
        <w:ind w:firstLine="0"/>
      </w:pPr>
      <w:r>
        <w:t xml:space="preserve">Мета. Ознайомити учнів з життєвим шляхом та особливостями творчості іспанського поета Луїса де </w:t>
      </w:r>
      <w:proofErr w:type="spellStart"/>
      <w:r>
        <w:t>Гонгора</w:t>
      </w:r>
      <w:proofErr w:type="spellEnd"/>
      <w:r>
        <w:t>-і-</w:t>
      </w:r>
      <w:proofErr w:type="spellStart"/>
      <w:r>
        <w:t>Арготе</w:t>
      </w:r>
      <w:proofErr w:type="spellEnd"/>
      <w:r>
        <w:t>; розвивати навички аналізу ліричного твору; виховувати в учнів почуття прекрасного.</w:t>
      </w:r>
    </w:p>
    <w:p w14:paraId="7175C14F" w14:textId="77777777" w:rsidR="00FA4E83" w:rsidRDefault="00FA4E83" w:rsidP="00FA4E83">
      <w:pPr>
        <w:ind w:firstLine="0"/>
      </w:pPr>
    </w:p>
    <w:p w14:paraId="4D85E6DD" w14:textId="77777777" w:rsidR="00FA4E83" w:rsidRDefault="00FA4E83" w:rsidP="00FA4E83">
      <w:pPr>
        <w:ind w:firstLine="0"/>
      </w:pPr>
      <w:r>
        <w:t xml:space="preserve">1. Перевірте себе.  Питання </w:t>
      </w:r>
      <w:proofErr w:type="spellStart"/>
      <w:r>
        <w:t>стор</w:t>
      </w:r>
      <w:proofErr w:type="spellEnd"/>
      <w:r>
        <w:t>. 215.</w:t>
      </w:r>
    </w:p>
    <w:p w14:paraId="24F698B5" w14:textId="77777777" w:rsidR="00FA4E83" w:rsidRDefault="00FA4E83" w:rsidP="00FA4E83">
      <w:pPr>
        <w:ind w:firstLine="0"/>
      </w:pPr>
    </w:p>
    <w:p w14:paraId="234D2B3A" w14:textId="77777777" w:rsidR="00FA4E83" w:rsidRDefault="00FA4E83" w:rsidP="00FA4E83">
      <w:pPr>
        <w:ind w:firstLine="0"/>
      </w:pPr>
      <w:r>
        <w:t xml:space="preserve">  Луїс де </w:t>
      </w:r>
      <w:proofErr w:type="spellStart"/>
      <w:r>
        <w:t>Гонгора</w:t>
      </w:r>
      <w:proofErr w:type="spellEnd"/>
      <w:r>
        <w:t>-і-</w:t>
      </w:r>
      <w:proofErr w:type="spellStart"/>
      <w:r>
        <w:t>Арготе</w:t>
      </w:r>
      <w:proofErr w:type="spellEnd"/>
      <w:r>
        <w:t xml:space="preserve"> - іспанський поет епохи бароко. Його творчістю вперше зацікавилися в ХХ ст.</w:t>
      </w:r>
    </w:p>
    <w:p w14:paraId="628010E2" w14:textId="77777777" w:rsidR="00FA4E83" w:rsidRDefault="00FA4E83" w:rsidP="00FA4E83">
      <w:pPr>
        <w:ind w:firstLine="0"/>
      </w:pPr>
      <w:r>
        <w:t xml:space="preserve">   Твори </w:t>
      </w:r>
      <w:proofErr w:type="spellStart"/>
      <w:r>
        <w:t>Гонгори</w:t>
      </w:r>
      <w:proofErr w:type="spellEnd"/>
      <w:r>
        <w:t xml:space="preserve"> не були надруковані за життя. Але вже в першому виданні збірки віршів, що вийшла в рік смерті поета, його було названо " іспанським Гомером".</w:t>
      </w:r>
    </w:p>
    <w:p w14:paraId="66148C82" w14:textId="77777777" w:rsidR="00FA4E83" w:rsidRDefault="00FA4E83" w:rsidP="00FA4E83">
      <w:pPr>
        <w:ind w:firstLine="0"/>
      </w:pPr>
      <w:r>
        <w:t xml:space="preserve"> </w:t>
      </w:r>
    </w:p>
    <w:p w14:paraId="2309FA66" w14:textId="7F9A47AC" w:rsidR="00A74B2B" w:rsidRDefault="00FA4E83" w:rsidP="00FA4E83">
      <w:pPr>
        <w:ind w:firstLine="0"/>
      </w:pPr>
      <w:r>
        <w:t>2. Перегляньте відео за посиланням:</w:t>
      </w:r>
    </w:p>
    <w:p w14:paraId="5CBC92F6" w14:textId="19704507" w:rsidR="00FA4E83" w:rsidRDefault="00D306C7" w:rsidP="00FA4E83">
      <w:pPr>
        <w:ind w:firstLine="0"/>
      </w:pPr>
      <w:hyperlink r:id="rId4" w:history="1">
        <w:r w:rsidRPr="008A622B">
          <w:rPr>
            <w:rStyle w:val="a3"/>
          </w:rPr>
          <w:t>https://youtu.be/K8hs4aUzncs</w:t>
        </w:r>
      </w:hyperlink>
    </w:p>
    <w:p w14:paraId="4F2E0534" w14:textId="51E0F34C" w:rsidR="00FA4E83" w:rsidRDefault="00FA4E83" w:rsidP="00FA4E83">
      <w:pPr>
        <w:ind w:firstLine="0"/>
      </w:pPr>
    </w:p>
    <w:p w14:paraId="3DE558E3" w14:textId="77777777" w:rsidR="00FA4E83" w:rsidRDefault="00FA4E83" w:rsidP="00FA4E83">
      <w:pPr>
        <w:ind w:firstLine="0"/>
      </w:pPr>
      <w:r>
        <w:t xml:space="preserve">3. Опрацюйте матеріал підручника </w:t>
      </w:r>
      <w:proofErr w:type="spellStart"/>
      <w:r>
        <w:t>стор</w:t>
      </w:r>
      <w:proofErr w:type="spellEnd"/>
      <w:r>
        <w:t>. 216-217.</w:t>
      </w:r>
    </w:p>
    <w:p w14:paraId="228FC1A0" w14:textId="77777777" w:rsidR="00FA4E83" w:rsidRDefault="00FA4E83" w:rsidP="00FA4E83">
      <w:pPr>
        <w:ind w:firstLine="0"/>
      </w:pPr>
    </w:p>
    <w:p w14:paraId="0003E3B5" w14:textId="77777777" w:rsidR="00FA4E83" w:rsidRDefault="00FA4E83" w:rsidP="00FA4E83">
      <w:pPr>
        <w:ind w:firstLine="0"/>
      </w:pPr>
      <w:r>
        <w:t>4. Словникова робота.</w:t>
      </w:r>
    </w:p>
    <w:p w14:paraId="30433C4B" w14:textId="77777777" w:rsidR="00FA4E83" w:rsidRDefault="00FA4E83" w:rsidP="00FA4E83">
      <w:pPr>
        <w:ind w:firstLine="0"/>
      </w:pPr>
      <w:r>
        <w:t xml:space="preserve">      Гонгоризм. </w:t>
      </w:r>
      <w:proofErr w:type="spellStart"/>
      <w:r>
        <w:t>Стор</w:t>
      </w:r>
      <w:proofErr w:type="spellEnd"/>
      <w:r>
        <w:t>. 217.</w:t>
      </w:r>
    </w:p>
    <w:p w14:paraId="1E6CE32A" w14:textId="77777777" w:rsidR="00FA4E83" w:rsidRDefault="00FA4E83" w:rsidP="00FA4E83">
      <w:pPr>
        <w:ind w:firstLine="0"/>
      </w:pPr>
    </w:p>
    <w:p w14:paraId="5253825C" w14:textId="77777777" w:rsidR="00FA4E83" w:rsidRDefault="00FA4E83" w:rsidP="00FA4E83">
      <w:pPr>
        <w:ind w:firstLine="0"/>
      </w:pPr>
      <w:r>
        <w:t xml:space="preserve">5. Прослухайте поезію Луїса де </w:t>
      </w:r>
      <w:proofErr w:type="spellStart"/>
      <w:r>
        <w:t>Гонгора</w:t>
      </w:r>
      <w:proofErr w:type="spellEnd"/>
      <w:r>
        <w:t>-і-</w:t>
      </w:r>
      <w:proofErr w:type="spellStart"/>
      <w:r>
        <w:t>Арготе</w:t>
      </w:r>
      <w:proofErr w:type="spellEnd"/>
      <w:r>
        <w:t xml:space="preserve"> " Галерник".</w:t>
      </w:r>
    </w:p>
    <w:p w14:paraId="3DE27BC2" w14:textId="22224CD3" w:rsidR="00FA4E83" w:rsidRDefault="00FA4E83" w:rsidP="00FA4E83">
      <w:pPr>
        <w:ind w:firstLine="0"/>
      </w:pPr>
      <w:r>
        <w:t xml:space="preserve">      (</w:t>
      </w:r>
      <w:proofErr w:type="spellStart"/>
      <w:r>
        <w:t>Стор</w:t>
      </w:r>
      <w:proofErr w:type="spellEnd"/>
      <w:r>
        <w:t>. 217-218.)</w:t>
      </w:r>
    </w:p>
    <w:p w14:paraId="18EA10AC" w14:textId="09778463" w:rsidR="00D306C7" w:rsidRDefault="00D306C7" w:rsidP="00FA4E83">
      <w:pPr>
        <w:ind w:firstLine="0"/>
      </w:pPr>
      <w:hyperlink r:id="rId5" w:history="1">
        <w:r w:rsidRPr="008A622B">
          <w:rPr>
            <w:rStyle w:val="a3"/>
          </w:rPr>
          <w:t>https://youtu.be/gIsZcKwGCyE</w:t>
        </w:r>
      </w:hyperlink>
    </w:p>
    <w:p w14:paraId="491E8D2D" w14:textId="341ACE91" w:rsidR="005707BD" w:rsidRDefault="005707BD" w:rsidP="00FA4E83">
      <w:pPr>
        <w:ind w:firstLine="0"/>
      </w:pPr>
    </w:p>
    <w:p w14:paraId="037354A4" w14:textId="53C61C55" w:rsidR="005707BD" w:rsidRDefault="005707BD" w:rsidP="00FA4E83">
      <w:pPr>
        <w:ind w:firstLine="0"/>
      </w:pPr>
      <w:r w:rsidRPr="005707BD">
        <w:t>6. Осмислюємо прочитане. Питання стор.218.</w:t>
      </w:r>
    </w:p>
    <w:p w14:paraId="7239D7FF" w14:textId="4A2F4A77" w:rsidR="005707BD" w:rsidRDefault="005707BD" w:rsidP="00FA4E83">
      <w:pPr>
        <w:ind w:firstLine="0"/>
      </w:pPr>
      <w:hyperlink r:id="rId6" w:history="1">
        <w:r w:rsidRPr="008A622B">
          <w:rPr>
            <w:rStyle w:val="a3"/>
          </w:rPr>
          <w:t>https://youtu.be/5gOVzkLkDcY</w:t>
        </w:r>
      </w:hyperlink>
    </w:p>
    <w:p w14:paraId="257F9CA1" w14:textId="134882E9" w:rsidR="005707BD" w:rsidRDefault="005707BD" w:rsidP="00FA4E83">
      <w:pPr>
        <w:ind w:firstLine="0"/>
      </w:pPr>
    </w:p>
    <w:p w14:paraId="7519DAE9" w14:textId="77777777" w:rsidR="005707BD" w:rsidRDefault="005707BD" w:rsidP="005707BD">
      <w:pPr>
        <w:ind w:firstLine="0"/>
      </w:pPr>
      <w:r>
        <w:t xml:space="preserve">7. Прочитайте. Краса слова. Ст. 218. </w:t>
      </w:r>
    </w:p>
    <w:p w14:paraId="7BF005C4" w14:textId="77777777" w:rsidR="005707BD" w:rsidRDefault="005707BD" w:rsidP="005707BD">
      <w:pPr>
        <w:ind w:firstLine="0"/>
      </w:pPr>
      <w:r>
        <w:t xml:space="preserve">     Запишіть у зошит ознаки вірша " Галерник".</w:t>
      </w:r>
    </w:p>
    <w:p w14:paraId="421A2A69" w14:textId="77777777" w:rsidR="005707BD" w:rsidRDefault="005707BD" w:rsidP="005707BD">
      <w:pPr>
        <w:ind w:firstLine="0"/>
      </w:pPr>
    </w:p>
    <w:p w14:paraId="00D9E1E1" w14:textId="77777777" w:rsidR="005707BD" w:rsidRDefault="005707BD" w:rsidP="005707BD">
      <w:pPr>
        <w:ind w:firstLine="0"/>
      </w:pPr>
      <w:r>
        <w:t>8. Повторюємо вивчений матеріал. Ст.62-68. " Пріам у Ахілла".</w:t>
      </w:r>
    </w:p>
    <w:p w14:paraId="41BB1F26" w14:textId="77777777" w:rsidR="005707BD" w:rsidRDefault="005707BD" w:rsidP="005707BD">
      <w:pPr>
        <w:ind w:firstLine="0"/>
      </w:pPr>
    </w:p>
    <w:p w14:paraId="42A6C74D" w14:textId="77777777" w:rsidR="005707BD" w:rsidRDefault="005707BD" w:rsidP="005707BD">
      <w:pPr>
        <w:ind w:firstLine="0"/>
      </w:pPr>
      <w:r>
        <w:t>Домашнє завдання</w:t>
      </w:r>
    </w:p>
    <w:p w14:paraId="1338B9C1" w14:textId="77777777" w:rsidR="005707BD" w:rsidRDefault="005707BD" w:rsidP="005707BD">
      <w:pPr>
        <w:ind w:firstLine="0"/>
      </w:pPr>
      <w:proofErr w:type="spellStart"/>
      <w:r>
        <w:t>Стор</w:t>
      </w:r>
      <w:proofErr w:type="spellEnd"/>
      <w:r>
        <w:t>. 216-218. Уміти розповідати про письменника; виразно читати, аналізувати вірш " Галерник". Повторити. Образи Ахілла і Гектора.</w:t>
      </w:r>
    </w:p>
    <w:p w14:paraId="023AE05B" w14:textId="77777777" w:rsidR="005707BD" w:rsidRDefault="005707BD" w:rsidP="005707BD">
      <w:pPr>
        <w:ind w:firstLine="0"/>
      </w:pPr>
      <w:r>
        <w:t>Виконати письмово тестові завдання.</w:t>
      </w:r>
    </w:p>
    <w:p w14:paraId="27BDC23A" w14:textId="77777777" w:rsidR="005707BD" w:rsidRDefault="005707BD" w:rsidP="005707BD">
      <w:pPr>
        <w:ind w:firstLine="0"/>
      </w:pPr>
    </w:p>
    <w:p w14:paraId="35D0E345" w14:textId="77777777" w:rsidR="005707BD" w:rsidRDefault="005707BD" w:rsidP="005707BD">
      <w:pPr>
        <w:ind w:firstLine="0"/>
      </w:pPr>
      <w:r>
        <w:t>1.Термін бароко пов’язують з італійським словом та з португальським виразом:</w:t>
      </w:r>
    </w:p>
    <w:p w14:paraId="29ABA163" w14:textId="77777777" w:rsidR="005707BD" w:rsidRDefault="005707BD" w:rsidP="005707BD">
      <w:pPr>
        <w:ind w:firstLine="0"/>
      </w:pPr>
      <w:r>
        <w:t>А дивний , химерний;</w:t>
      </w:r>
    </w:p>
    <w:p w14:paraId="385B2C35" w14:textId="77777777" w:rsidR="005707BD" w:rsidRDefault="005707BD" w:rsidP="005707BD">
      <w:pPr>
        <w:ind w:firstLine="0"/>
      </w:pPr>
      <w:r>
        <w:t>Б алмаз неправильної форми;</w:t>
      </w:r>
    </w:p>
    <w:p w14:paraId="1CBBAD8B" w14:textId="77777777" w:rsidR="005707BD" w:rsidRDefault="005707BD" w:rsidP="005707BD">
      <w:pPr>
        <w:ind w:firstLine="0"/>
      </w:pPr>
      <w:r>
        <w:t>В перлина неправильної форми;</w:t>
      </w:r>
    </w:p>
    <w:p w14:paraId="66FD817D" w14:textId="77777777" w:rsidR="005707BD" w:rsidRDefault="005707BD" w:rsidP="005707BD">
      <w:pPr>
        <w:ind w:firstLine="0"/>
      </w:pPr>
      <w:r>
        <w:t>Г дивний, взірцевий.</w:t>
      </w:r>
    </w:p>
    <w:p w14:paraId="265D8A01" w14:textId="77777777" w:rsidR="005707BD" w:rsidRDefault="005707BD" w:rsidP="005707BD">
      <w:pPr>
        <w:ind w:firstLine="0"/>
      </w:pPr>
      <w:r>
        <w:t>2. Позначте хронологічні рамки доби бароко:</w:t>
      </w:r>
    </w:p>
    <w:p w14:paraId="6D8409EC" w14:textId="77777777" w:rsidR="005707BD" w:rsidRDefault="005707BD" w:rsidP="005707BD">
      <w:pPr>
        <w:ind w:firstLine="0"/>
      </w:pPr>
      <w:r>
        <w:t>А ХIII- XV ст.;</w:t>
      </w:r>
    </w:p>
    <w:p w14:paraId="7D7DA076" w14:textId="77777777" w:rsidR="005707BD" w:rsidRDefault="005707BD" w:rsidP="005707BD">
      <w:pPr>
        <w:ind w:firstLine="0"/>
      </w:pPr>
      <w:r>
        <w:t>Б ХVI – XVIII ст.;</w:t>
      </w:r>
    </w:p>
    <w:p w14:paraId="5781C747" w14:textId="77777777" w:rsidR="005707BD" w:rsidRDefault="005707BD" w:rsidP="005707BD">
      <w:pPr>
        <w:ind w:firstLine="0"/>
      </w:pPr>
      <w:r>
        <w:t>В ХV- XVI ст.;</w:t>
      </w:r>
    </w:p>
    <w:p w14:paraId="28C6C4BD" w14:textId="77777777" w:rsidR="005707BD" w:rsidRDefault="005707BD" w:rsidP="005707BD">
      <w:pPr>
        <w:ind w:firstLine="0"/>
      </w:pPr>
      <w:r>
        <w:lastRenderedPageBreak/>
        <w:t>Г ХVII - XIX ст.</w:t>
      </w:r>
    </w:p>
    <w:p w14:paraId="6C76473F" w14:textId="77777777" w:rsidR="005707BD" w:rsidRDefault="005707BD" w:rsidP="005707BD">
      <w:pPr>
        <w:ind w:firstLine="0"/>
      </w:pPr>
      <w:r>
        <w:t>3. У культурі бароко утвердилося уявлення про світ як про поєднання суперечливих начал:</w:t>
      </w:r>
    </w:p>
    <w:p w14:paraId="10982BC2" w14:textId="77777777" w:rsidR="005707BD" w:rsidRDefault="005707BD" w:rsidP="005707BD">
      <w:pPr>
        <w:ind w:firstLine="0"/>
      </w:pPr>
      <w:r>
        <w:t>А світла й темряви;</w:t>
      </w:r>
    </w:p>
    <w:p w14:paraId="38D36C4C" w14:textId="77777777" w:rsidR="005707BD" w:rsidRDefault="005707BD" w:rsidP="005707BD">
      <w:pPr>
        <w:ind w:firstLine="0"/>
      </w:pPr>
      <w:r>
        <w:t>Б добра і щастя;</w:t>
      </w:r>
    </w:p>
    <w:p w14:paraId="21EE69A4" w14:textId="77777777" w:rsidR="005707BD" w:rsidRDefault="005707BD" w:rsidP="005707BD">
      <w:pPr>
        <w:ind w:firstLine="0"/>
      </w:pPr>
      <w:r>
        <w:t>В зла і відчаю;</w:t>
      </w:r>
    </w:p>
    <w:p w14:paraId="52577DBC" w14:textId="77777777" w:rsidR="005707BD" w:rsidRDefault="005707BD" w:rsidP="005707BD">
      <w:pPr>
        <w:ind w:firstLine="0"/>
      </w:pPr>
      <w:r>
        <w:t>Г добра і зла;</w:t>
      </w:r>
    </w:p>
    <w:p w14:paraId="017F883E" w14:textId="77777777" w:rsidR="005707BD" w:rsidRDefault="005707BD" w:rsidP="005707BD">
      <w:pPr>
        <w:ind w:firstLine="0"/>
      </w:pPr>
      <w:r>
        <w:t>Д життя і смерті.</w:t>
      </w:r>
    </w:p>
    <w:p w14:paraId="149A5811" w14:textId="77777777" w:rsidR="005707BD" w:rsidRDefault="005707BD" w:rsidP="005707BD">
      <w:pPr>
        <w:ind w:firstLine="0"/>
      </w:pPr>
      <w:r>
        <w:t>4. Барокове мистецтво відображало:</w:t>
      </w:r>
    </w:p>
    <w:p w14:paraId="003137BB" w14:textId="77777777" w:rsidR="005707BD" w:rsidRDefault="005707BD" w:rsidP="005707BD">
      <w:pPr>
        <w:ind w:firstLine="0"/>
      </w:pPr>
      <w:r>
        <w:t>А складність буття;</w:t>
      </w:r>
    </w:p>
    <w:p w14:paraId="7B33BEB5" w14:textId="77777777" w:rsidR="005707BD" w:rsidRDefault="005707BD" w:rsidP="005707BD">
      <w:pPr>
        <w:ind w:firstLine="0"/>
      </w:pPr>
      <w:r>
        <w:t>Б щедрість і повноту буття;</w:t>
      </w:r>
    </w:p>
    <w:p w14:paraId="0B28300A" w14:textId="77777777" w:rsidR="005707BD" w:rsidRDefault="005707BD" w:rsidP="005707BD">
      <w:pPr>
        <w:ind w:firstLine="0"/>
      </w:pPr>
      <w:r>
        <w:t>В красу життя;</w:t>
      </w:r>
    </w:p>
    <w:p w14:paraId="1FC7A6B5" w14:textId="77777777" w:rsidR="005707BD" w:rsidRDefault="005707BD" w:rsidP="005707BD">
      <w:pPr>
        <w:ind w:firstLine="0"/>
      </w:pPr>
      <w:r>
        <w:t>Г тільки негативні сторони буття.</w:t>
      </w:r>
    </w:p>
    <w:p w14:paraId="495334A3" w14:textId="77777777" w:rsidR="005707BD" w:rsidRDefault="005707BD" w:rsidP="005707BD">
      <w:pPr>
        <w:ind w:firstLine="0"/>
      </w:pPr>
      <w:r>
        <w:t>5.Загадковість світу митці бароко відображали за допомогою:</w:t>
      </w:r>
    </w:p>
    <w:p w14:paraId="1817249D" w14:textId="77777777" w:rsidR="005707BD" w:rsidRDefault="005707BD" w:rsidP="005707BD">
      <w:pPr>
        <w:ind w:firstLine="0"/>
      </w:pPr>
      <w:r>
        <w:t>А фантастичних елементів;</w:t>
      </w:r>
    </w:p>
    <w:p w14:paraId="4AE454E1" w14:textId="77777777" w:rsidR="005707BD" w:rsidRDefault="005707BD" w:rsidP="005707BD">
      <w:pPr>
        <w:ind w:firstLine="0"/>
      </w:pPr>
      <w:r>
        <w:t>Б ілюзій;</w:t>
      </w:r>
    </w:p>
    <w:p w14:paraId="34991E45" w14:textId="77777777" w:rsidR="005707BD" w:rsidRDefault="005707BD" w:rsidP="005707BD">
      <w:pPr>
        <w:ind w:firstLine="0"/>
      </w:pPr>
      <w:r>
        <w:t>В розповіді казок;</w:t>
      </w:r>
    </w:p>
    <w:p w14:paraId="712B116F" w14:textId="77777777" w:rsidR="005707BD" w:rsidRDefault="005707BD" w:rsidP="005707BD">
      <w:pPr>
        <w:ind w:firstLine="0"/>
      </w:pPr>
      <w:r>
        <w:t>Г снів;</w:t>
      </w:r>
    </w:p>
    <w:p w14:paraId="1C48BD65" w14:textId="77777777" w:rsidR="005707BD" w:rsidRDefault="005707BD" w:rsidP="005707BD">
      <w:pPr>
        <w:ind w:firstLine="0"/>
      </w:pPr>
      <w:r>
        <w:t>Д марень.</w:t>
      </w:r>
    </w:p>
    <w:p w14:paraId="2D969F17" w14:textId="77777777" w:rsidR="005707BD" w:rsidRDefault="005707BD" w:rsidP="005707BD">
      <w:pPr>
        <w:ind w:firstLine="0"/>
      </w:pPr>
      <w:r>
        <w:t>6. Головним сюжетом барокового мистецтва стає:</w:t>
      </w:r>
    </w:p>
    <w:p w14:paraId="0661EF34" w14:textId="77777777" w:rsidR="005707BD" w:rsidRDefault="005707BD" w:rsidP="005707BD">
      <w:pPr>
        <w:ind w:firstLine="0"/>
      </w:pPr>
      <w:r>
        <w:t>А відображення ідеального життя;</w:t>
      </w:r>
    </w:p>
    <w:p w14:paraId="76225A0E" w14:textId="77777777" w:rsidR="005707BD" w:rsidRDefault="005707BD" w:rsidP="005707BD">
      <w:pPr>
        <w:ind w:firstLine="0"/>
      </w:pPr>
      <w:r>
        <w:t>Б духовне випробування людини;</w:t>
      </w:r>
    </w:p>
    <w:p w14:paraId="1EE5C5D2" w14:textId="77777777" w:rsidR="005707BD" w:rsidRDefault="005707BD" w:rsidP="005707BD">
      <w:pPr>
        <w:ind w:firstLine="0"/>
      </w:pPr>
      <w:r>
        <w:t>В пізнання і відтворення світу через почуття та переживання;</w:t>
      </w:r>
    </w:p>
    <w:p w14:paraId="6FE2D125" w14:textId="77777777" w:rsidR="005707BD" w:rsidRDefault="005707BD" w:rsidP="005707BD">
      <w:pPr>
        <w:ind w:firstLine="0"/>
      </w:pPr>
      <w:r>
        <w:t>Г реалістичне зображення життя.</w:t>
      </w:r>
    </w:p>
    <w:p w14:paraId="6B7E59B2" w14:textId="77777777" w:rsidR="005707BD" w:rsidRDefault="005707BD" w:rsidP="005707BD">
      <w:pPr>
        <w:ind w:firstLine="0"/>
      </w:pPr>
      <w:r>
        <w:t>7. Літературне бароко відзначається:</w:t>
      </w:r>
    </w:p>
    <w:p w14:paraId="6943F92C" w14:textId="77777777" w:rsidR="005707BD" w:rsidRDefault="005707BD" w:rsidP="005707BD">
      <w:pPr>
        <w:ind w:firstLine="0"/>
      </w:pPr>
      <w:r>
        <w:t>А ускладненням форм;</w:t>
      </w:r>
    </w:p>
    <w:p w14:paraId="6FBB0265" w14:textId="77777777" w:rsidR="005707BD" w:rsidRDefault="005707BD" w:rsidP="005707BD">
      <w:pPr>
        <w:ind w:firstLine="0"/>
      </w:pPr>
      <w:r>
        <w:t>Б поєднанням релігійних і світських мотивів та образів;</w:t>
      </w:r>
    </w:p>
    <w:p w14:paraId="7457CEBB" w14:textId="77777777" w:rsidR="005707BD" w:rsidRDefault="005707BD" w:rsidP="005707BD">
      <w:pPr>
        <w:ind w:firstLine="0"/>
      </w:pPr>
      <w:r>
        <w:t>В створенням фантастичних картин і образів;</w:t>
      </w:r>
    </w:p>
    <w:p w14:paraId="67A2C774" w14:textId="77777777" w:rsidR="005707BD" w:rsidRDefault="005707BD" w:rsidP="005707BD">
      <w:pPr>
        <w:ind w:firstLine="0"/>
      </w:pPr>
      <w:r>
        <w:t>Г тяжінням до різних контрастів;</w:t>
      </w:r>
    </w:p>
    <w:p w14:paraId="6ACAA027" w14:textId="77777777" w:rsidR="005707BD" w:rsidRDefault="005707BD" w:rsidP="005707BD">
      <w:pPr>
        <w:ind w:firstLine="0"/>
      </w:pPr>
      <w:r>
        <w:t>Д алегорій;</w:t>
      </w:r>
    </w:p>
    <w:p w14:paraId="7A6EF166" w14:textId="77777777" w:rsidR="005707BD" w:rsidRDefault="005707BD" w:rsidP="005707BD">
      <w:pPr>
        <w:ind w:firstLine="0"/>
      </w:pPr>
      <w:r>
        <w:t>Е намаганням уразити читача пишним і барвистим оздобленням</w:t>
      </w:r>
    </w:p>
    <w:p w14:paraId="0D2FD25D" w14:textId="77777777" w:rsidR="005707BD" w:rsidRDefault="005707BD" w:rsidP="005707BD">
      <w:pPr>
        <w:ind w:firstLine="0"/>
      </w:pPr>
      <w:r>
        <w:t xml:space="preserve">    твору;</w:t>
      </w:r>
    </w:p>
    <w:p w14:paraId="7EA5FA72" w14:textId="77777777" w:rsidR="005707BD" w:rsidRDefault="005707BD" w:rsidP="005707BD">
      <w:pPr>
        <w:ind w:firstLine="0"/>
      </w:pPr>
      <w:r>
        <w:t>Є спрямованістю проти негативних явищ життя.</w:t>
      </w:r>
    </w:p>
    <w:p w14:paraId="4085DE40" w14:textId="77777777" w:rsidR="005707BD" w:rsidRDefault="005707BD" w:rsidP="005707BD">
      <w:pPr>
        <w:ind w:firstLine="0"/>
      </w:pPr>
      <w:r>
        <w:t>8. Художники доби бароко:</w:t>
      </w:r>
    </w:p>
    <w:p w14:paraId="6AAC1A62" w14:textId="77777777" w:rsidR="005707BD" w:rsidRDefault="005707BD" w:rsidP="005707BD">
      <w:pPr>
        <w:ind w:firstLine="0"/>
      </w:pPr>
      <w:r>
        <w:t xml:space="preserve">А Дієго </w:t>
      </w:r>
      <w:proofErr w:type="spellStart"/>
      <w:r>
        <w:t>Веласкес</w:t>
      </w:r>
      <w:proofErr w:type="spellEnd"/>
      <w:r>
        <w:t>;</w:t>
      </w:r>
    </w:p>
    <w:p w14:paraId="677D1956" w14:textId="77777777" w:rsidR="005707BD" w:rsidRDefault="005707BD" w:rsidP="005707BD">
      <w:pPr>
        <w:ind w:firstLine="0"/>
      </w:pPr>
      <w:r>
        <w:t xml:space="preserve">Б Мікеланджело </w:t>
      </w:r>
      <w:proofErr w:type="spellStart"/>
      <w:r>
        <w:t>Караваджо</w:t>
      </w:r>
      <w:proofErr w:type="spellEnd"/>
      <w:r>
        <w:t>;</w:t>
      </w:r>
    </w:p>
    <w:p w14:paraId="4541DC1F" w14:textId="77777777" w:rsidR="005707BD" w:rsidRDefault="005707BD" w:rsidP="005707BD">
      <w:pPr>
        <w:ind w:firstLine="0"/>
      </w:pPr>
      <w:r>
        <w:t xml:space="preserve">В Клод </w:t>
      </w:r>
      <w:proofErr w:type="spellStart"/>
      <w:r>
        <w:t>Лоррен</w:t>
      </w:r>
      <w:proofErr w:type="spellEnd"/>
      <w:r>
        <w:t>;</w:t>
      </w:r>
    </w:p>
    <w:p w14:paraId="0AA66FFA" w14:textId="77777777" w:rsidR="005707BD" w:rsidRDefault="005707BD" w:rsidP="005707BD">
      <w:pPr>
        <w:ind w:firstLine="0"/>
      </w:pPr>
      <w:r>
        <w:t>Г Пітер Пауль Рубенс.</w:t>
      </w:r>
    </w:p>
    <w:p w14:paraId="2E226DB6" w14:textId="77777777" w:rsidR="005707BD" w:rsidRDefault="005707BD" w:rsidP="005707BD">
      <w:pPr>
        <w:ind w:firstLine="0"/>
      </w:pPr>
      <w:r>
        <w:t>9. Представники бароко в літературі:</w:t>
      </w:r>
    </w:p>
    <w:p w14:paraId="79D7B92E" w14:textId="77777777" w:rsidR="005707BD" w:rsidRDefault="005707BD" w:rsidP="005707BD">
      <w:pPr>
        <w:ind w:firstLine="0"/>
      </w:pPr>
      <w:r>
        <w:t>А Педро Кальдерон;</w:t>
      </w:r>
    </w:p>
    <w:p w14:paraId="63E80049" w14:textId="77777777" w:rsidR="005707BD" w:rsidRDefault="005707BD" w:rsidP="005707BD">
      <w:pPr>
        <w:ind w:firstLine="0"/>
      </w:pPr>
      <w:r>
        <w:t>Б Мольєр;</w:t>
      </w:r>
    </w:p>
    <w:p w14:paraId="565FE3FC" w14:textId="77777777" w:rsidR="005707BD" w:rsidRDefault="005707BD" w:rsidP="005707BD">
      <w:pPr>
        <w:ind w:firstLine="0"/>
      </w:pPr>
      <w:r>
        <w:t xml:space="preserve">В Луїс де </w:t>
      </w:r>
      <w:proofErr w:type="spellStart"/>
      <w:r>
        <w:t>Гонгора</w:t>
      </w:r>
      <w:proofErr w:type="spellEnd"/>
      <w:r>
        <w:t>-і-</w:t>
      </w:r>
      <w:proofErr w:type="spellStart"/>
      <w:r>
        <w:t>Арготе</w:t>
      </w:r>
      <w:proofErr w:type="spellEnd"/>
      <w:r>
        <w:t>;</w:t>
      </w:r>
    </w:p>
    <w:p w14:paraId="37BA10DD" w14:textId="77777777" w:rsidR="005707BD" w:rsidRDefault="005707BD" w:rsidP="005707BD">
      <w:pPr>
        <w:ind w:firstLine="0"/>
      </w:pPr>
      <w:r>
        <w:t xml:space="preserve">Г Мігель де Сервантес </w:t>
      </w:r>
      <w:proofErr w:type="spellStart"/>
      <w:r>
        <w:t>Сааведра</w:t>
      </w:r>
      <w:proofErr w:type="spellEnd"/>
      <w:r>
        <w:t>;</w:t>
      </w:r>
    </w:p>
    <w:p w14:paraId="7825D1B6" w14:textId="77777777" w:rsidR="005707BD" w:rsidRDefault="005707BD" w:rsidP="005707BD">
      <w:pPr>
        <w:ind w:firstLine="0"/>
      </w:pPr>
      <w:r>
        <w:t xml:space="preserve">Д Джон </w:t>
      </w:r>
      <w:proofErr w:type="spellStart"/>
      <w:r>
        <w:t>Донн</w:t>
      </w:r>
      <w:proofErr w:type="spellEnd"/>
      <w:r>
        <w:t>.</w:t>
      </w:r>
    </w:p>
    <w:p w14:paraId="5DEB34BE" w14:textId="77777777" w:rsidR="005707BD" w:rsidRDefault="005707BD" w:rsidP="005707BD">
      <w:pPr>
        <w:ind w:firstLine="0"/>
      </w:pPr>
      <w:r>
        <w:t>10. Провідною темою літератури бароко є:</w:t>
      </w:r>
    </w:p>
    <w:p w14:paraId="23534028" w14:textId="77777777" w:rsidR="005707BD" w:rsidRDefault="005707BD" w:rsidP="005707BD">
      <w:pPr>
        <w:ind w:firstLine="0"/>
      </w:pPr>
      <w:r>
        <w:t>А життя суспільства;</w:t>
      </w:r>
    </w:p>
    <w:p w14:paraId="4BD0FDEC" w14:textId="77777777" w:rsidR="005707BD" w:rsidRDefault="005707BD" w:rsidP="005707BD">
      <w:pPr>
        <w:ind w:firstLine="0"/>
      </w:pPr>
      <w:r>
        <w:t>Б складний діалог людини з Богом;</w:t>
      </w:r>
    </w:p>
    <w:p w14:paraId="2BAA13D6" w14:textId="77777777" w:rsidR="005707BD" w:rsidRDefault="005707BD" w:rsidP="005707BD">
      <w:pPr>
        <w:ind w:firstLine="0"/>
      </w:pPr>
      <w:r>
        <w:t>В природа.</w:t>
      </w:r>
    </w:p>
    <w:p w14:paraId="36C7CF0F" w14:textId="77777777" w:rsidR="005707BD" w:rsidRDefault="005707BD" w:rsidP="005707BD">
      <w:pPr>
        <w:ind w:firstLine="0"/>
      </w:pPr>
      <w:r>
        <w:lastRenderedPageBreak/>
        <w:t>11. Який жанр виникає в музиці:</w:t>
      </w:r>
    </w:p>
    <w:p w14:paraId="2A5F55E1" w14:textId="77777777" w:rsidR="005707BD" w:rsidRDefault="005707BD" w:rsidP="005707BD">
      <w:pPr>
        <w:ind w:firstLine="0"/>
      </w:pPr>
      <w:r>
        <w:t>А оперний;</w:t>
      </w:r>
    </w:p>
    <w:p w14:paraId="266E7401" w14:textId="77777777" w:rsidR="005707BD" w:rsidRDefault="005707BD" w:rsidP="005707BD">
      <w:pPr>
        <w:ind w:firstLine="0"/>
      </w:pPr>
      <w:r>
        <w:t>Б камерний;</w:t>
      </w:r>
    </w:p>
    <w:p w14:paraId="766506FA" w14:textId="77777777" w:rsidR="005707BD" w:rsidRDefault="005707BD" w:rsidP="005707BD">
      <w:pPr>
        <w:ind w:firstLine="0"/>
      </w:pPr>
      <w:r>
        <w:t>В симфонічний.</w:t>
      </w:r>
    </w:p>
    <w:p w14:paraId="1CC9A301" w14:textId="77777777" w:rsidR="005707BD" w:rsidRDefault="005707BD" w:rsidP="005707BD">
      <w:pPr>
        <w:ind w:firstLine="0"/>
      </w:pPr>
      <w:r>
        <w:t>12. ХVІІ століття називають "золотою добою":</w:t>
      </w:r>
    </w:p>
    <w:p w14:paraId="7E7F0C57" w14:textId="77777777" w:rsidR="005707BD" w:rsidRDefault="005707BD" w:rsidP="005707BD">
      <w:pPr>
        <w:ind w:firstLine="0"/>
      </w:pPr>
      <w:r>
        <w:t xml:space="preserve">А </w:t>
      </w:r>
      <w:proofErr w:type="spellStart"/>
      <w:r>
        <w:t>персько</w:t>
      </w:r>
      <w:proofErr w:type="spellEnd"/>
      <w:r>
        <w:t>-таджицької літератури</w:t>
      </w:r>
    </w:p>
    <w:p w14:paraId="6B096189" w14:textId="77777777" w:rsidR="005707BD" w:rsidRDefault="005707BD" w:rsidP="005707BD">
      <w:pPr>
        <w:ind w:firstLine="0"/>
      </w:pPr>
      <w:r>
        <w:t>Б європейського театру</w:t>
      </w:r>
    </w:p>
    <w:p w14:paraId="61EFAF64" w14:textId="77777777" w:rsidR="005707BD" w:rsidRDefault="005707BD" w:rsidP="005707BD">
      <w:pPr>
        <w:ind w:firstLine="0"/>
      </w:pPr>
      <w:r>
        <w:t>В іспанського живопису</w:t>
      </w:r>
    </w:p>
    <w:p w14:paraId="5FD2E9A7" w14:textId="43287B73" w:rsidR="005707BD" w:rsidRDefault="005707BD" w:rsidP="005707BD">
      <w:pPr>
        <w:ind w:firstLine="0"/>
      </w:pPr>
      <w:r>
        <w:t>Г римської культури.</w:t>
      </w:r>
    </w:p>
    <w:p w14:paraId="2EC3515C" w14:textId="77777777" w:rsidR="00D306C7" w:rsidRDefault="00D306C7" w:rsidP="00FA4E83">
      <w:pPr>
        <w:ind w:firstLine="0"/>
      </w:pPr>
    </w:p>
    <w:sectPr w:rsidR="00D306C7" w:rsidSect="00FA4E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03"/>
    <w:rsid w:val="005707BD"/>
    <w:rsid w:val="00A74B2B"/>
    <w:rsid w:val="00D306C7"/>
    <w:rsid w:val="00D70403"/>
    <w:rsid w:val="00F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716E"/>
  <w15:chartTrackingRefBased/>
  <w15:docId w15:val="{194639A3-7341-4B91-B06D-522B6CD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4E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gOVzkLkDcY" TargetMode="External"/><Relationship Id="rId5" Type="http://schemas.openxmlformats.org/officeDocument/2006/relationships/hyperlink" Target="https://youtu.be/gIsZcKwGCyE" TargetMode="External"/><Relationship Id="rId4" Type="http://schemas.openxmlformats.org/officeDocument/2006/relationships/hyperlink" Target="https://youtu.be/K8hs4aUzn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2150</Words>
  <Characters>1226</Characters>
  <Application>Microsoft Office Word</Application>
  <DocSecurity>0</DocSecurity>
  <Lines>10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4</cp:revision>
  <dcterms:created xsi:type="dcterms:W3CDTF">2023-03-08T07:48:00Z</dcterms:created>
  <dcterms:modified xsi:type="dcterms:W3CDTF">2023-03-08T07:50:00Z</dcterms:modified>
</cp:coreProperties>
</file>