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6081F" w14:textId="05981287" w:rsidR="000D3D41" w:rsidRPr="00675C8C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675C8C">
        <w:rPr>
          <w:rFonts w:ascii="Times New Roman" w:hAnsi="Times New Roman" w:cs="Times New Roman"/>
          <w:sz w:val="28"/>
          <w:szCs w:val="28"/>
          <w:lang w:val="ru-RU"/>
        </w:rPr>
        <w:t>.09.22</w:t>
      </w:r>
    </w:p>
    <w:p w14:paraId="6C42763C" w14:textId="769D24C2" w:rsidR="000D3D41" w:rsidRPr="00675C8C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>Клас: 8-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14:paraId="4CBEC7FE" w14:textId="77777777" w:rsidR="000D3D41" w:rsidRPr="00675C8C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>Предмет: мистецтво</w:t>
      </w:r>
    </w:p>
    <w:p w14:paraId="4E0B4034" w14:textId="77777777" w:rsidR="000D3D41" w:rsidRPr="00675C8C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>Вчитель: Андрєєва Ж.В.</w:t>
      </w:r>
    </w:p>
    <w:p w14:paraId="20AAD812" w14:textId="70B3DCA4" w:rsidR="000D3D41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75C8C">
        <w:rPr>
          <w:rFonts w:ascii="Times New Roman" w:hAnsi="Times New Roman" w:cs="Times New Roman"/>
          <w:sz w:val="28"/>
          <w:szCs w:val="28"/>
          <w:lang w:val="ru-RU"/>
        </w:rPr>
        <w:t xml:space="preserve">УРОК №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552FE176" w14:textId="77777777" w:rsidR="000D3D41" w:rsidRPr="00675C8C" w:rsidRDefault="000D3D41" w:rsidP="000D3D4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8E94B2D" w14:textId="7FEA24A7" w:rsidR="000D3D41" w:rsidRPr="000D3D41" w:rsidRDefault="000D3D41" w:rsidP="000D3D41">
      <w:pPr>
        <w:pStyle w:val="1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D95686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Тема</w:t>
      </w:r>
      <w:r w:rsidRPr="00D95686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: </w:t>
      </w:r>
      <w:r w:rsidRPr="00D95686">
        <w:rPr>
          <w:rFonts w:ascii="Times New Roman" w:hAnsi="Times New Roman" w:cs="Times New Roman"/>
          <w:b/>
          <w:bCs/>
          <w:sz w:val="32"/>
          <w:szCs w:val="32"/>
        </w:rPr>
        <w:t xml:space="preserve">Таємниці мистецтва </w:t>
      </w:r>
      <w:r w:rsidRPr="00D95686">
        <w:rPr>
          <w:rFonts w:ascii="Times New Roman" w:hAnsi="Times New Roman" w:cs="Times New Roman"/>
          <w:b/>
          <w:bCs/>
          <w:sz w:val="32"/>
          <w:szCs w:val="32"/>
          <w:lang w:val="ru-RU"/>
        </w:rPr>
        <w:t>с</w:t>
      </w:r>
      <w:r w:rsidRPr="00D95686">
        <w:rPr>
          <w:rFonts w:ascii="Times New Roman" w:hAnsi="Times New Roman" w:cs="Times New Roman"/>
          <w:b/>
          <w:bCs/>
          <w:sz w:val="32"/>
          <w:szCs w:val="32"/>
        </w:rPr>
        <w:t>тародавнього Єгипту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(прод</w:t>
      </w: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t>.)</w:t>
      </w:r>
    </w:p>
    <w:p w14:paraId="3FF9253A" w14:textId="77777777" w:rsidR="000D3D41" w:rsidRDefault="000D3D41" w:rsidP="000D3D41">
      <w:pPr>
        <w:pStyle w:val="1"/>
        <w:jc w:val="both"/>
        <w:rPr>
          <w:rStyle w:val="11"/>
          <w:rFonts w:ascii="Times New Roman" w:hAnsi="Times New Roman" w:cs="Times New Roman"/>
          <w:sz w:val="28"/>
          <w:szCs w:val="28"/>
        </w:rPr>
      </w:pPr>
    </w:p>
    <w:p w14:paraId="5000A30A" w14:textId="0ACB9AAA" w:rsidR="00F25772" w:rsidRPr="000D3D41" w:rsidRDefault="00FA747C" w:rsidP="000D3D41">
      <w:pPr>
        <w:pStyle w:val="1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D3D41">
        <w:rPr>
          <w:rStyle w:val="11"/>
          <w:rFonts w:ascii="Times New Roman" w:hAnsi="Times New Roman" w:cs="Times New Roman"/>
          <w:color w:val="FF0000"/>
          <w:sz w:val="28"/>
          <w:szCs w:val="28"/>
        </w:rPr>
        <w:t>Одяг фараонів в стародавньому Єгипті</w:t>
      </w:r>
    </w:p>
    <w:p w14:paraId="437B8409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>У стародавньому єгипетському царстві одяг фараонів був таким ж, як і у простих єгиптян, він складалася з пов’язки схенті. Відмітними знаками фараона були головні убори (корона або хустка, одягнена особливим чином) і золотий обруч посеред якого піднімалася змія. Ці предмети були символом царської влади фараона.</w:t>
      </w:r>
    </w:p>
    <w:p w14:paraId="74851918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>Відрізнялося і намисто фараона – ускх, його носили й інші єгиптяни, але ускх фараона був іншого кольору, в ньому чергувалися блакитний колір з вузькими жовтими смугами, все це символізувало Небо і Сонце. Та й сам фараон вважався сином бога Сонця. Зайве говорити, що одяг фараонів робився з матеріалів вищої якості і сам він був багато прикрашений різними символічними орнаментами, що мають сакральний сенс.</w:t>
      </w:r>
    </w:p>
    <w:p w14:paraId="3120A707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46F857DC" wp14:editId="404F5D40">
            <wp:extent cx="4298632" cy="2798108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7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9461" w14:textId="77777777" w:rsidR="00F25772" w:rsidRPr="000D3D41" w:rsidRDefault="00FA747C" w:rsidP="000D3D41">
      <w:pPr>
        <w:pStyle w:val="1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0D3D41">
        <w:rPr>
          <w:rStyle w:val="11"/>
          <w:rFonts w:ascii="Times New Roman" w:hAnsi="Times New Roman" w:cs="Times New Roman"/>
          <w:color w:val="FF0000"/>
          <w:sz w:val="28"/>
          <w:szCs w:val="28"/>
        </w:rPr>
        <w:t>Історія одягу стародавнього Єгипту</w:t>
      </w:r>
    </w:p>
    <w:p w14:paraId="46AD291A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>Одяг стародавнього Єгипту був, перш за все, витонченим і функціональним. Він відрізнявся своєю практичністю, простим кроєм і строгими геометричними формами. З часом давньоєгипетський костюм з більш простого ставав все більш багатошаровим і вигадливим.</w:t>
      </w:r>
    </w:p>
    <w:p w14:paraId="7C0E9871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 xml:space="preserve">Єгипетський одяг робився переважно з льону і бавовняних тканин, часом застосовувалася і шкіра. Найбільш популярним кольором був білий, втім, враховуючи закони фізики, білий колір і найбільш практичний в умовах жаркого єгипетського клімату. Часто одяг був прикрашений </w:t>
      </w:r>
      <w:r w:rsidRPr="000D3D41">
        <w:rPr>
          <w:rFonts w:ascii="Times New Roman" w:hAnsi="Times New Roman" w:cs="Times New Roman"/>
          <w:sz w:val="28"/>
          <w:szCs w:val="28"/>
        </w:rPr>
        <w:lastRenderedPageBreak/>
        <w:t>різними візерунками і орнаментами, які крім додання одягу більшої краси мали і певний символічний сенс. Зазвичай в якості прикрас були зображення різних тварин і комах, яких єгиптяни вважали священними. Особливою популярністю користувався жук-скарабей, що був у єгиптян сильним оберегом і символом воскресіння.</w:t>
      </w:r>
    </w:p>
    <w:p w14:paraId="56FB2AA0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>Одяг стародавніх єгиптян різних соціальних груп відрізнявся якістю тканини.</w:t>
      </w:r>
    </w:p>
    <w:p w14:paraId="7C9F1476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3FB94148" wp14:editId="410A499D">
            <wp:extent cx="4298632" cy="3099376"/>
            <wp:effectExtent l="0" t="0" r="0" b="0"/>
            <wp:docPr id="2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0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7EA0" w14:textId="7CC6D447" w:rsidR="00F25772" w:rsidRPr="000D3D41" w:rsidRDefault="00F25772">
      <w:pPr>
        <w:jc w:val="center"/>
        <w:rPr>
          <w:lang w:val="uk-UA"/>
        </w:rPr>
      </w:pPr>
    </w:p>
    <w:p w14:paraId="02887EFE" w14:textId="57D74774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 xml:space="preserve">Вже у IV тис. до н. е. на території Єгипту були відомі складні технології догляду за волоссям. Вивчаючи мумії, записи на </w:t>
      </w:r>
      <w:r w:rsidR="009A7E8F">
        <w:rPr>
          <w:rFonts w:ascii="Times New Roman" w:hAnsi="Times New Roman" w:cs="Times New Roman"/>
          <w:sz w:val="28"/>
          <w:szCs w:val="28"/>
          <w:lang w:val="uk-UA"/>
        </w:rPr>
        <w:t>па</w:t>
      </w:r>
      <w:r w:rsidRPr="000D3D41">
        <w:rPr>
          <w:rFonts w:ascii="Times New Roman" w:hAnsi="Times New Roman" w:cs="Times New Roman"/>
          <w:sz w:val="28"/>
          <w:szCs w:val="28"/>
        </w:rPr>
        <w:t xml:space="preserve">пірусах, на камінні, стінах пірамід, можна зробити висновок про високу професійну майстерність </w:t>
      </w:r>
      <w:r w:rsidRPr="000D3D41">
        <w:rPr>
          <w:rStyle w:val="11"/>
          <w:rFonts w:ascii="Times New Roman" w:hAnsi="Times New Roman" w:cs="Times New Roman"/>
          <w:sz w:val="28"/>
          <w:szCs w:val="28"/>
        </w:rPr>
        <w:t>виконання зачісок</w:t>
      </w:r>
      <w:r w:rsidRPr="000D3D41">
        <w:rPr>
          <w:rFonts w:ascii="Times New Roman" w:hAnsi="Times New Roman" w:cs="Times New Roman"/>
          <w:sz w:val="28"/>
          <w:szCs w:val="28"/>
        </w:rPr>
        <w:t>. На малюнках, які дійшли до нашого часу, видно, що кожну операцію з догляду за волоссям виконував окремий раб.</w:t>
      </w:r>
    </w:p>
    <w:p w14:paraId="497C98F6" w14:textId="78DD0FF8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>Наприклад, одна людина мила волосся, друга його фарбувала, третя розчісувала, четверта надавала волоссю форми, п'ята запл</w:t>
      </w:r>
      <w:r w:rsidR="009A7E8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D3D41">
        <w:rPr>
          <w:rFonts w:ascii="Times New Roman" w:hAnsi="Times New Roman" w:cs="Times New Roman"/>
          <w:sz w:val="28"/>
          <w:szCs w:val="28"/>
        </w:rPr>
        <w:t xml:space="preserve">тала і т. д. Зовні жіночі та чоловічі зачіски у Стародавньому Єгипті були подібні. Відрізнялися вони довжиною волосся та складністю укладки. Жіночі зачіски були довшими від чоловічих. </w:t>
      </w:r>
      <w:r w:rsidRPr="000D3D41">
        <w:rPr>
          <w:rStyle w:val="11"/>
          <w:rFonts w:ascii="Times New Roman" w:hAnsi="Times New Roman" w:cs="Times New Roman"/>
          <w:sz w:val="28"/>
          <w:szCs w:val="28"/>
        </w:rPr>
        <w:t>Загальною характерною рисою єгипетських зачісок є чітка пропорційність, геометричність форми, що нагадує трапецію, коло, овал; для єгипетських зачісок також характерне плескате оформлення тім'яної зони.</w:t>
      </w:r>
    </w:p>
    <w:p w14:paraId="4C04E22C" w14:textId="6A3F87C1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3D41">
        <w:rPr>
          <w:rFonts w:ascii="Times New Roman" w:hAnsi="Times New Roman" w:cs="Times New Roman"/>
          <w:sz w:val="28"/>
          <w:szCs w:val="28"/>
        </w:rPr>
        <w:t xml:space="preserve">Деякі зачіски починалися з маківки і тім'я плескате, потім волосся заплітали у кіски або робили джгути, а кінці закручували в локони. </w:t>
      </w:r>
      <w:r w:rsidRPr="000D3D41">
        <w:rPr>
          <w:rStyle w:val="11"/>
          <w:rFonts w:ascii="Times New Roman" w:hAnsi="Times New Roman" w:cs="Times New Roman"/>
          <w:sz w:val="28"/>
          <w:szCs w:val="28"/>
        </w:rPr>
        <w:t>Характерною прикрасою зачісок усіх прошарків населення були обідок або лобна пов'язка, прикрашені геометричним малюнком</w:t>
      </w:r>
      <w:r w:rsidR="000D3D41">
        <w:rPr>
          <w:rStyle w:val="11"/>
          <w:rFonts w:ascii="Times New Roman" w:hAnsi="Times New Roman" w:cs="Times New Roman"/>
          <w:sz w:val="28"/>
          <w:szCs w:val="28"/>
          <w:lang w:val="ru-RU"/>
        </w:rPr>
        <w:t>.</w:t>
      </w:r>
    </w:p>
    <w:p w14:paraId="7265836E" w14:textId="77777777" w:rsidR="00F25772" w:rsidRPr="000D3D41" w:rsidRDefault="00FA747C" w:rsidP="000D3D41">
      <w:pPr>
        <w:pStyle w:val="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D41">
        <w:rPr>
          <w:rFonts w:ascii="Times New Roman" w:hAnsi="Times New Roman" w:cs="Times New Roman"/>
          <w:sz w:val="28"/>
          <w:szCs w:val="28"/>
        </w:rPr>
        <w:t xml:space="preserve">У Стародавньому Єгипті особливу популярність мали </w:t>
      </w:r>
      <w:r w:rsidRPr="000D3D41">
        <w:rPr>
          <w:rStyle w:val="11"/>
          <w:rFonts w:ascii="Times New Roman" w:hAnsi="Times New Roman" w:cs="Times New Roman"/>
          <w:sz w:val="28"/>
          <w:szCs w:val="28"/>
        </w:rPr>
        <w:t xml:space="preserve">перуки. </w:t>
      </w:r>
      <w:r w:rsidRPr="000D3D41">
        <w:rPr>
          <w:rFonts w:ascii="Times New Roman" w:hAnsi="Times New Roman" w:cs="Times New Roman"/>
          <w:sz w:val="28"/>
          <w:szCs w:val="28"/>
        </w:rPr>
        <w:t>Знатні особи носили пишні перуки, зроблені з волосся рабів.</w:t>
      </w:r>
    </w:p>
    <w:p w14:paraId="18F177C1" w14:textId="2247D60D" w:rsidR="00F25772" w:rsidRDefault="00F25772">
      <w:pPr>
        <w:jc w:val="center"/>
      </w:pPr>
    </w:p>
    <w:p w14:paraId="028BF56B" w14:textId="3D4146FE" w:rsidR="00F25772" w:rsidRPr="00ED634F" w:rsidRDefault="00FA747C" w:rsidP="000D3D41">
      <w:pPr>
        <w:pStyle w:val="Heading1"/>
        <w:jc w:val="center"/>
        <w:rPr>
          <w:rFonts w:ascii="Times New Roman" w:hAnsi="Times New Roman" w:cs="Times New Roman"/>
          <w:color w:val="FF0000"/>
        </w:rPr>
      </w:pPr>
      <w:r w:rsidRPr="00ED634F">
        <w:rPr>
          <w:rStyle w:val="11"/>
          <w:rFonts w:ascii="Times New Roman" w:hAnsi="Times New Roman" w:cs="Times New Roman"/>
          <w:color w:val="FF0000"/>
        </w:rPr>
        <w:lastRenderedPageBreak/>
        <w:t>Зач</w:t>
      </w:r>
      <w:r w:rsidR="000D3D41" w:rsidRPr="00ED634F">
        <w:rPr>
          <w:rStyle w:val="11"/>
          <w:rFonts w:ascii="Times New Roman" w:hAnsi="Times New Roman" w:cs="Times New Roman"/>
          <w:color w:val="FF0000"/>
          <w:lang w:val="uk-UA"/>
        </w:rPr>
        <w:t>і</w:t>
      </w:r>
      <w:r w:rsidRPr="00ED634F">
        <w:rPr>
          <w:rStyle w:val="11"/>
          <w:rFonts w:ascii="Times New Roman" w:hAnsi="Times New Roman" w:cs="Times New Roman"/>
          <w:color w:val="FF0000"/>
        </w:rPr>
        <w:t>ски</w:t>
      </w:r>
    </w:p>
    <w:p w14:paraId="4E52B63A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0DDA5332" wp14:editId="0BB64CCE">
            <wp:extent cx="4298632" cy="2867994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8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BD4B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6BAD31AE" wp14:editId="6E57DEEA">
            <wp:extent cx="4298632" cy="5480952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54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B826" w14:textId="77777777" w:rsidR="00F25772" w:rsidRDefault="00FA747C">
      <w:pPr>
        <w:jc w:val="center"/>
      </w:pPr>
      <w:r>
        <w:rPr>
          <w:noProof/>
        </w:rPr>
        <w:lastRenderedPageBreak/>
        <w:drawing>
          <wp:inline distT="0" distB="0" distL="0" distR="0" wp14:anchorId="3C0F96D7" wp14:editId="3D1A9C3C">
            <wp:extent cx="2381250" cy="3009900"/>
            <wp:effectExtent l="0" t="0" r="0" b="0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2B60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40E87360" wp14:editId="309F11F4">
            <wp:extent cx="2466975" cy="1847850"/>
            <wp:effectExtent l="0" t="0" r="0" b="0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C3BD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61807C94" wp14:editId="193829C9">
            <wp:extent cx="2619375" cy="1743075"/>
            <wp:effectExtent l="0" t="0" r="0" b="0"/>
            <wp:docPr id="9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B1A66" w14:textId="7DF33F54" w:rsidR="00F25772" w:rsidRDefault="00F25772">
      <w:pPr>
        <w:jc w:val="center"/>
      </w:pPr>
    </w:p>
    <w:p w14:paraId="4506AF68" w14:textId="77777777" w:rsidR="00FC1B04" w:rsidRDefault="00FC1B04" w:rsidP="00031B1E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D82EC0" w14:textId="77777777" w:rsidR="00FC1B04" w:rsidRDefault="00FC1B04" w:rsidP="00031B1E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AE26" w14:textId="2C840C4A" w:rsidR="00F25772" w:rsidRPr="00ED634F" w:rsidRDefault="00FA747C" w:rsidP="00031B1E">
      <w:pPr>
        <w:pStyle w:val="Heading1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D634F">
        <w:rPr>
          <w:rFonts w:ascii="Times New Roman" w:hAnsi="Times New Roman" w:cs="Times New Roman"/>
          <w:b/>
          <w:bCs/>
          <w:color w:val="FF0000"/>
          <w:sz w:val="28"/>
          <w:szCs w:val="28"/>
        </w:rPr>
        <w:t>Сучасна мода і єгипетський стиль</w:t>
      </w:r>
    </w:p>
    <w:p w14:paraId="1AA59B48" w14:textId="77777777" w:rsidR="00F25772" w:rsidRPr="00ED634F" w:rsidRDefault="00FA747C" w:rsidP="00031B1E">
      <w:pPr>
        <w:pStyle w:val="IntenseQuote"/>
        <w:jc w:val="both"/>
        <w:rPr>
          <w:color w:val="auto"/>
        </w:rPr>
      </w:pP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Стародавні єгиптяни носили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два типи традиційного одягу: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пов'язки на стегнах схенті та довгий вузький сарафан під назвою калазиріс. У різних верствах суспільства вони відрізнялися тільки якістю тканини, а сам силует повторювався як у простолюдинів, так і у фараонів. У сучасній версії схенті можна порівнювати хіба що зі звичайними спідницями із запахом, а ось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калазиріс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однозначно міг би стати прабатьком повсякденної сукні-футляр.</w:t>
      </w:r>
    </w:p>
    <w:p w14:paraId="5E42EAD4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49434BCF" wp14:editId="35C0101A">
            <wp:extent cx="2865755" cy="4298632"/>
            <wp:effectExtent l="0" t="0" r="0" b="0"/>
            <wp:docPr id="12" name="Pictur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42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A068" w14:textId="2AE06797" w:rsidR="00F25772" w:rsidRDefault="00873C7E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FA747C">
        <w:t xml:space="preserve"> </w:t>
      </w:r>
      <w:r w:rsidR="00D54828">
        <w:t>–</w:t>
      </w:r>
      <w:r w:rsidR="00FA747C">
        <w:t xml:space="preserve"> силуети</w:t>
      </w:r>
    </w:p>
    <w:p w14:paraId="6DFCD693" w14:textId="33E57087" w:rsidR="00D54828" w:rsidRDefault="00D54828" w:rsidP="00D54828">
      <w:pPr>
        <w:pStyle w:val="1"/>
      </w:pPr>
    </w:p>
    <w:p w14:paraId="041AC722" w14:textId="12561FE6" w:rsidR="00D54828" w:rsidRDefault="00D54828" w:rsidP="00D54828">
      <w:pPr>
        <w:pStyle w:val="1"/>
      </w:pPr>
    </w:p>
    <w:p w14:paraId="0D12650B" w14:textId="77777777" w:rsidR="00D54828" w:rsidRPr="00D54828" w:rsidRDefault="00D54828" w:rsidP="00D54828">
      <w:pPr>
        <w:pStyle w:val="1"/>
      </w:pPr>
    </w:p>
    <w:p w14:paraId="19118402" w14:textId="77777777" w:rsidR="00F25772" w:rsidRPr="00ED634F" w:rsidRDefault="00FA747C" w:rsidP="00031B1E">
      <w:pPr>
        <w:pStyle w:val="IntenseQuote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Єдиною тканиною, в якій можна спокійно пережити спеку в Єгипті, завжди був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 xml:space="preserve">льон. 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Ще задовго до винаходу різноманітних барвників, вишивок бісером і аплікацій, щоб хоч якось задекорувати свій одяг жителі Древнього царства придумали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плісировку.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У сучасному вигляді вона з'явилася вже набагато пізніше - коли в 1907 році дизайнер Маріано Фортуні розробив і запатентував плісирований шовк. Проте першість історично належить саме стародавнім єгиптянам.</w:t>
      </w:r>
    </w:p>
    <w:p w14:paraId="50020C7A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24368F5C" wp14:editId="5C269510">
            <wp:extent cx="2865755" cy="4298632"/>
            <wp:effectExtent l="0" t="0" r="0" b="0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42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96A8" w14:textId="48AB3A79" w:rsidR="00F25772" w:rsidRDefault="00873C7E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FA747C">
        <w:t xml:space="preserve"> - плісировка</w:t>
      </w:r>
    </w:p>
    <w:p w14:paraId="6091B246" w14:textId="77777777" w:rsidR="00F25772" w:rsidRPr="00ED634F" w:rsidRDefault="00FA747C" w:rsidP="00031B1E">
      <w:pPr>
        <w:pStyle w:val="IntenseQuote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Велика любов фараонів і наближеної знаті до золота в сучасному світі обросла легендами і перетворилася в шаблон - "говоримо про Єгипет, згадуємо золото". Можливо, тому в кіно часто використовуються одяг саме цього кольору, не кажучи вже про надмірну кількість золотих прикрас. </w:t>
      </w:r>
    </w:p>
    <w:p w14:paraId="50712263" w14:textId="77777777" w:rsidR="00F25772" w:rsidRDefault="00FA747C">
      <w:pPr>
        <w:jc w:val="center"/>
      </w:pPr>
      <w:r>
        <w:rPr>
          <w:noProof/>
        </w:rPr>
        <w:lastRenderedPageBreak/>
        <w:drawing>
          <wp:inline distT="0" distB="0" distL="0" distR="0" wp14:anchorId="4F315C15" wp14:editId="3DD1B764">
            <wp:extent cx="2546400" cy="3819600"/>
            <wp:effectExtent l="0" t="0" r="6350" b="3175"/>
            <wp:docPr id="14" name="Pictur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4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0C94" w14:textId="1BF0901B" w:rsidR="00F25772" w:rsidRDefault="00873C7E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FA747C">
        <w:t xml:space="preserve"> - золото</w:t>
      </w:r>
    </w:p>
    <w:p w14:paraId="7CC60FA5" w14:textId="6FCFFA9A" w:rsidR="00031B1E" w:rsidRDefault="00FA747C" w:rsidP="00031B1E">
      <w:pPr>
        <w:jc w:val="center"/>
        <w:rPr>
          <w:rStyle w:val="12"/>
          <w:rFonts w:asciiTheme="minorHAnsi"/>
          <w:i w:val="0"/>
        </w:rPr>
      </w:pPr>
      <w:r>
        <w:rPr>
          <w:noProof/>
        </w:rPr>
        <w:drawing>
          <wp:inline distT="0" distB="0" distL="0" distR="0" wp14:anchorId="10C67FAB" wp14:editId="082D1BE8">
            <wp:extent cx="2472000" cy="3708000"/>
            <wp:effectExtent l="0" t="0" r="5080" b="635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2000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D464" w14:textId="0377BBAE" w:rsidR="00031B1E" w:rsidRDefault="00031B1E" w:rsidP="00031B1E">
      <w:pPr>
        <w:jc w:val="center"/>
        <w:rPr>
          <w:rStyle w:val="12"/>
          <w:rFonts w:asciiTheme="minorHAnsi"/>
          <w:i w:val="0"/>
        </w:rPr>
      </w:pPr>
    </w:p>
    <w:p w14:paraId="2367AC19" w14:textId="5B420329" w:rsidR="00031B1E" w:rsidRDefault="00031B1E" w:rsidP="00031B1E">
      <w:pPr>
        <w:jc w:val="center"/>
        <w:rPr>
          <w:rStyle w:val="12"/>
          <w:rFonts w:asciiTheme="minorHAnsi"/>
          <w:i w:val="0"/>
        </w:rPr>
      </w:pPr>
    </w:p>
    <w:p w14:paraId="0E80320F" w14:textId="630B9D2F" w:rsidR="00031B1E" w:rsidRDefault="00031B1E" w:rsidP="00031B1E">
      <w:pPr>
        <w:jc w:val="center"/>
        <w:rPr>
          <w:rStyle w:val="12"/>
          <w:rFonts w:asciiTheme="minorHAnsi"/>
          <w:i w:val="0"/>
        </w:rPr>
      </w:pPr>
    </w:p>
    <w:p w14:paraId="4F99F209" w14:textId="77777777" w:rsidR="00031B1E" w:rsidRPr="00031B1E" w:rsidRDefault="00031B1E" w:rsidP="00031B1E">
      <w:pPr>
        <w:jc w:val="center"/>
        <w:rPr>
          <w:rStyle w:val="12"/>
          <w:rFonts w:asciiTheme="minorHAnsi"/>
          <w:i w:val="0"/>
        </w:rPr>
      </w:pPr>
    </w:p>
    <w:p w14:paraId="2B01A392" w14:textId="3175518B" w:rsidR="00F25772" w:rsidRPr="00ED634F" w:rsidRDefault="00FA747C" w:rsidP="00031B1E">
      <w:pPr>
        <w:pStyle w:val="IntenseQuote"/>
        <w:pBdr>
          <w:top w:val="single" w:sz="4" w:space="0" w:color="4472C4" w:themeColor="accent1"/>
        </w:pBdr>
        <w:spacing w:before="0" w:after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Щодо прикрас, кінематограф не бреше: костюм давних єгиптян складався всього з декількох речей, тому саме прикраси розповідали світові про соціальний статус свого власника. Важливу роль відігравали аксесуари: від поясу і намиста до золотих браслетів, гігантських пекторалей і дивовижних головних уборів.  </w:t>
      </w:r>
    </w:p>
    <w:p w14:paraId="78ECF41F" w14:textId="77777777" w:rsidR="00F25772" w:rsidRPr="00ED634F" w:rsidRDefault="00FA747C" w:rsidP="00031B1E">
      <w:pPr>
        <w:pStyle w:val="IntenseQuote"/>
        <w:pBdr>
          <w:top w:val="single" w:sz="4" w:space="0" w:color="4472C4" w:themeColor="accent1"/>
        </w:pBdr>
        <w:spacing w:before="0" w:after="0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Найпоширенішим в Єгипті головним убором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була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хустка,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зав'язана на голові так, щоб два кінці спадали на грудях, а третій - на спину. У фараонів, жерців і воїнів хустки були смугастим (про це свідчить знаменита золота маска Тутанхамона). Щодо жерців, то вони любили гіпсові розфарбовані маски, що зображували богів, - вони їх надягали для здійснення обрядів. Жінки вкрай любили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діадеми,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але </w:t>
      </w:r>
      <w:r w:rsidRPr="00ED634F">
        <w:rPr>
          <w:rStyle w:val="EmphasizeItalicize"/>
          <w:rFonts w:ascii="Times New Roman" w:hAnsi="Times New Roman" w:cs="Times New Roman"/>
          <w:color w:val="auto"/>
          <w:sz w:val="28"/>
          <w:szCs w:val="28"/>
        </w:rPr>
        <w:t>найбожевільніші "капелюхи" були у фараонів.</w:t>
      </w:r>
      <w:r w:rsidRPr="00ED634F">
        <w:rPr>
          <w:rStyle w:val="12"/>
          <w:rFonts w:ascii="Times New Roman" w:hAnsi="Times New Roman" w:cs="Times New Roman"/>
          <w:color w:val="auto"/>
          <w:sz w:val="28"/>
          <w:szCs w:val="28"/>
        </w:rPr>
        <w:t xml:space="preserve"> Згадайте образ Елізабет Тейлор в "Клеопатрі", приблизно такий це мало вигляд.</w:t>
      </w:r>
    </w:p>
    <w:p w14:paraId="355E5288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21941688" wp14:editId="49312251">
            <wp:extent cx="2865755" cy="4298632"/>
            <wp:effectExtent l="0" t="0" r="0" b="0"/>
            <wp:docPr id="16" name="Pictur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42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FC40" w14:textId="5BDA75EB" w:rsidR="00F25772" w:rsidRPr="00031B1E" w:rsidRDefault="00031B1E" w:rsidP="00031B1E">
      <w:pPr>
        <w:pStyle w:val="Heading1"/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color w:val="FF0000"/>
          <w:lang w:val="uk-UA"/>
        </w:rPr>
        <w:lastRenderedPageBreak/>
        <w:t>М</w:t>
      </w:r>
      <w:r w:rsidR="00FA747C" w:rsidRPr="00031B1E">
        <w:rPr>
          <w:rFonts w:ascii="Times New Roman" w:hAnsi="Times New Roman" w:cs="Times New Roman"/>
          <w:b/>
          <w:bCs/>
          <w:color w:val="FF0000"/>
        </w:rPr>
        <w:t>узичні інструменти Єгипта</w:t>
      </w:r>
    </w:p>
    <w:p w14:paraId="1B2A2315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7CFE5F21" wp14:editId="45946FCC">
            <wp:extent cx="2865755" cy="2082448"/>
            <wp:effectExtent l="0" t="0" r="0" b="0"/>
            <wp:docPr id="17" name="Pictur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0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8B9C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6A91B3DB" wp14:editId="72ADD516">
            <wp:extent cx="2865755" cy="4302205"/>
            <wp:effectExtent l="0" t="0" r="0" b="0"/>
            <wp:docPr id="18" name="Pictur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43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B53D" w14:textId="77777777" w:rsidR="00F25772" w:rsidRDefault="00FA747C">
      <w:pPr>
        <w:jc w:val="center"/>
      </w:pPr>
      <w:r>
        <w:rPr>
          <w:noProof/>
        </w:rPr>
        <w:lastRenderedPageBreak/>
        <w:drawing>
          <wp:inline distT="0" distB="0" distL="0" distR="0" wp14:anchorId="11D4A8DA" wp14:editId="265E706A">
            <wp:extent cx="4298632" cy="4275706"/>
            <wp:effectExtent l="0" t="0" r="0" b="0"/>
            <wp:docPr id="19" name="Pictur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42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CFA2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100B5559" wp14:editId="1DD5EBB6">
            <wp:extent cx="4298632" cy="2554365"/>
            <wp:effectExtent l="0" t="0" r="0" b="0"/>
            <wp:docPr id="20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55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57F6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32C05752" wp14:editId="17E2B318">
            <wp:extent cx="2352675" cy="1943100"/>
            <wp:effectExtent l="0" t="0" r="0" b="0"/>
            <wp:docPr id="21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579A" w14:textId="77777777" w:rsidR="00F25772" w:rsidRDefault="00FA747C">
      <w:pPr>
        <w:jc w:val="center"/>
      </w:pPr>
      <w:r>
        <w:rPr>
          <w:noProof/>
        </w:rPr>
        <w:lastRenderedPageBreak/>
        <w:drawing>
          <wp:inline distT="0" distB="0" distL="0" distR="0" wp14:anchorId="6EFD4C13" wp14:editId="065C6320">
            <wp:extent cx="4298632" cy="4876779"/>
            <wp:effectExtent l="0" t="0" r="0" b="0"/>
            <wp:docPr id="22" name="Pictur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487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839E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21537D99" wp14:editId="1B060830">
            <wp:extent cx="4298632" cy="3223974"/>
            <wp:effectExtent l="0" t="0" r="0" b="0"/>
            <wp:docPr id="23" name="Pictur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019D" w14:textId="77777777" w:rsidR="00F25772" w:rsidRDefault="00FA747C">
      <w:pPr>
        <w:jc w:val="center"/>
      </w:pPr>
      <w:r>
        <w:rPr>
          <w:noProof/>
        </w:rPr>
        <w:lastRenderedPageBreak/>
        <w:drawing>
          <wp:inline distT="0" distB="0" distL="0" distR="0" wp14:anchorId="5174D65A" wp14:editId="0A502E63">
            <wp:extent cx="4298632" cy="3223974"/>
            <wp:effectExtent l="0" t="0" r="0" b="0"/>
            <wp:docPr id="24" name="Pictur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CD3D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411050D3" wp14:editId="29F985B8">
            <wp:extent cx="4298632" cy="3223974"/>
            <wp:effectExtent l="0" t="0" r="0" b="0"/>
            <wp:docPr id="25" name="Pictur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DCAC" w14:textId="77777777" w:rsidR="00F25772" w:rsidRPr="00031B1E" w:rsidRDefault="00FA747C">
      <w:pPr>
        <w:pStyle w:val="Heading1"/>
        <w:rPr>
          <w:rFonts w:ascii="Times New Roman" w:hAnsi="Times New Roman" w:cs="Times New Roman"/>
          <w:b/>
          <w:bCs/>
        </w:rPr>
      </w:pPr>
      <w:r w:rsidRPr="00031B1E">
        <w:rPr>
          <w:rFonts w:ascii="Times New Roman" w:hAnsi="Times New Roman" w:cs="Times New Roman"/>
          <w:b/>
          <w:bCs/>
        </w:rPr>
        <w:lastRenderedPageBreak/>
        <w:t>Дж. Верді опера "Аїда"</w:t>
      </w:r>
    </w:p>
    <w:p w14:paraId="2F54AA39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648BC03A" wp14:editId="605A6FD9">
            <wp:extent cx="4298632" cy="2417980"/>
            <wp:effectExtent l="0" t="0" r="0" b="0"/>
            <wp:docPr id="26" name="Picture26" descr="UA - Українці вразили виконанням опери &quot;Аїда&quot; у Єгипті – їх уже запросили повторити виступ. Капела &quot;ДУМКА&quot; і симфонічний оркестр &quot;INSO-Львів&quot; виконали оперу &quot;Аїда&quot; у місті мертвих. Місто було зведене три з половиною тисячі років тому, поблизу Луксора в Єгипті. Востаннє оперу Верді ставили тут чверть століття тому. Відродили традицію українська диригентка Оксана Линів та запрошені нею національна капела &quot;ДУМКА&quot; й симфонічний оркестр &quot;INSO-Львів&quot;. Спостерігала за дійством і ТСН. Випуск ТСН.19:30 за 28 жовтня 2019 року &#10;&#10;RU - Украинцы поразили исполнением оперы &quot;Аида&quot; в Египте - их уже пригласили повторить выступление. Капелла &quot;ДУМКА&quot; и симфонический оркестр &quot;INSO-Львов&quot; исполнили оперу &quot;Аида&quot; в городе мертвых. Город был возведен три с половиной тысячи лет назад, возле Луксора в Египте. Последний раз оперу Верди ставили здесь четверть века назад. Возродили традицию украинский дирижёр Оксана Лынив и приглашённые ею Национальная капелла &quot;ДУМКА&quot; и симфонический оркестр &quot;INSO-Львов&quot;. Наблюдала за действом и ТСН. Выпуск ТСН.19:30 за 28 октября 2019 года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8" cstate="print">
                      <a:extLst>
                        <a:ext uri="{C809E66F-F1BF-436E-b5F7-EEA9579F0CBA}">
                          <wp15:webVideoPr xmlns:wp15="http://schemas.microsoft.com/office/word/2012/wordprocessingDrawing" embeddedHtml="&lt;iframe type='text/html' width='1280' height='720' src='https://www.youtube.com/embed/VjA0Cu8hz6Y?autoplay=1&amp;rel=0' frameborder='0'&gt;&lt;/iframe&gt;" h="720" w="12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24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0A39" w14:textId="77777777" w:rsidR="00F25772" w:rsidRPr="00031B1E" w:rsidRDefault="00FA747C">
      <w:pPr>
        <w:pStyle w:val="Heading1"/>
        <w:rPr>
          <w:rFonts w:ascii="Times New Roman" w:hAnsi="Times New Roman" w:cs="Times New Roman"/>
          <w:i/>
          <w:iCs/>
        </w:rPr>
      </w:pPr>
      <w:r w:rsidRPr="00031B1E">
        <w:rPr>
          <w:rStyle w:val="EmphasizeItalicize"/>
          <w:rFonts w:ascii="Times New Roman" w:hAnsi="Times New Roman" w:cs="Times New Roman"/>
          <w:i w:val="0"/>
          <w:iCs/>
        </w:rPr>
        <w:t>Марш із опери "Аїда"</w:t>
      </w:r>
    </w:p>
    <w:p w14:paraId="1B7C0B6B" w14:textId="77777777" w:rsidR="00F25772" w:rsidRDefault="00FA747C">
      <w:pPr>
        <w:jc w:val="center"/>
      </w:pPr>
      <w:r>
        <w:rPr>
          <w:noProof/>
        </w:rPr>
        <w:drawing>
          <wp:inline distT="0" distB="0" distL="0" distR="0" wp14:anchorId="0881BE90" wp14:editId="74784EE9">
            <wp:extent cx="4298632" cy="3223974"/>
            <wp:effectExtent l="0" t="0" r="0" b="0"/>
            <wp:docPr id="27" name="Picture27" descr="Triumphal March from Aida by Giuseppe Verdi ; Metropolitan Opera House(1989)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30" cstate="print">
                      <a:extLst>
                        <a:ext uri="{C809E66F-F1BF-436E-b5F7-EEA9579F0CBA}">
                          <wp15:webVideoPr xmlns:wp15="http://schemas.microsoft.com/office/word/2012/wordprocessingDrawing" embeddedHtml="&lt;iframe type='text/html' width='480' height='360' src='https://www.youtube.com/embed/l3w4I-KElxQ?autoplay=1&amp;rel=0' frameborder='0'&gt;&lt;/iframe&gt;" h="36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632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D221" w14:textId="77777777" w:rsidR="00F25772" w:rsidRPr="00D54828" w:rsidRDefault="00FA747C">
      <w:pPr>
        <w:pStyle w:val="Heading1"/>
        <w:rPr>
          <w:rFonts w:ascii="Times New Roman" w:hAnsi="Times New Roman" w:cs="Times New Roman"/>
          <w:b/>
          <w:bCs/>
          <w:color w:val="FF0000"/>
        </w:rPr>
      </w:pPr>
      <w:r w:rsidRPr="00D54828">
        <w:rPr>
          <w:rFonts w:ascii="Times New Roman" w:hAnsi="Times New Roman" w:cs="Times New Roman"/>
          <w:b/>
          <w:bCs/>
          <w:color w:val="FF0000"/>
        </w:rPr>
        <w:t>ТВОРЧЕ ЗАВДАННЯ.</w:t>
      </w:r>
    </w:p>
    <w:p w14:paraId="195FEFB1" w14:textId="4F3EC79B" w:rsidR="00F25772" w:rsidRPr="00D54828" w:rsidRDefault="00031B1E" w:rsidP="00D54828">
      <w:pPr>
        <w:pStyle w:val="Heading1"/>
        <w:jc w:val="both"/>
        <w:rPr>
          <w:rFonts w:ascii="Times New Roman" w:hAnsi="Times New Roman" w:cs="Times New Roman"/>
          <w:color w:val="auto"/>
          <w:sz w:val="28"/>
          <w:szCs w:val="22"/>
          <w:lang w:val="uk-UA"/>
        </w:rPr>
      </w:pPr>
      <w:r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 xml:space="preserve">Досліди 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>епоху Стародавнього Єгипту у сучасному мистецтві (кіно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</w:rPr>
        <w:t>, музика *в тому чис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>лі музичні відеокліпи* тощо)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</w:rPr>
        <w:t xml:space="preserve">. 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ru-RU"/>
        </w:rPr>
        <w:t>Створи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 xml:space="preserve"> презентацію або запиши результати дослідження у зошиті (можна у 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ru-RU"/>
        </w:rPr>
        <w:t>вордовському до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>кументі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ru-RU"/>
        </w:rPr>
        <w:t xml:space="preserve">). </w:t>
      </w:r>
      <w:r w:rsidR="00D54828" w:rsidRPr="00D54828">
        <w:rPr>
          <w:rFonts w:ascii="Times New Roman" w:hAnsi="Times New Roman" w:cs="Times New Roman"/>
          <w:color w:val="auto"/>
          <w:sz w:val="28"/>
          <w:szCs w:val="22"/>
          <w:lang w:val="uk-UA"/>
        </w:rPr>
        <w:t>Успіхів!</w:t>
      </w:r>
    </w:p>
    <w:p w14:paraId="414115B6" w14:textId="10BB6378" w:rsidR="00D54828" w:rsidRPr="00D54828" w:rsidRDefault="00D54828" w:rsidP="00D54828">
      <w:pPr>
        <w:pStyle w:val="1"/>
        <w:rPr>
          <w:rFonts w:ascii="Times New Roman" w:hAnsi="Times New Roman" w:cs="Times New Roman"/>
          <w:sz w:val="28"/>
          <w:szCs w:val="28"/>
          <w:lang w:val="uk-UA"/>
        </w:rPr>
      </w:pPr>
      <w:r w:rsidRPr="00D54828">
        <w:rPr>
          <w:rFonts w:ascii="Times New Roman" w:hAnsi="Times New Roman" w:cs="Times New Roman"/>
          <w:sz w:val="28"/>
          <w:szCs w:val="28"/>
          <w:lang w:val="uk-UA"/>
        </w:rPr>
        <w:t>Зворотній зв’язок</w:t>
      </w:r>
      <w:r w:rsidR="00D538DF">
        <w:rPr>
          <w:rFonts w:ascii="Times New Roman" w:hAnsi="Times New Roman" w:cs="Times New Roman"/>
          <w:sz w:val="28"/>
          <w:szCs w:val="28"/>
          <w:lang w:val="uk-UA"/>
        </w:rPr>
        <w:t>:</w:t>
      </w:r>
      <w:r w:rsidRPr="00D54828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D54828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D54828">
        <w:rPr>
          <w:rFonts w:ascii="Times New Roman" w:hAnsi="Times New Roman" w:cs="Times New Roman"/>
          <w:sz w:val="28"/>
          <w:szCs w:val="28"/>
          <w:lang w:val="uk-UA"/>
        </w:rPr>
        <w:t xml:space="preserve"> / електронна адреса -  </w:t>
      </w:r>
      <w:hyperlink r:id="rId31" w:history="1">
        <w:r w:rsidRPr="00D5482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zhannaandreeva</w:t>
        </w:r>
        <w:r w:rsidRPr="00D5482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95@</w:t>
        </w:r>
        <w:r w:rsidRPr="00D5482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ukr</w:t>
        </w:r>
        <w:r w:rsidRPr="00D54828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Pr="00D5482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net</w:t>
        </w:r>
      </w:hyperlink>
    </w:p>
    <w:p w14:paraId="3F80B04D" w14:textId="4DE6E227" w:rsidR="00F25772" w:rsidRDefault="00F25772">
      <w:pPr>
        <w:pStyle w:val="1"/>
      </w:pPr>
    </w:p>
    <w:sectPr w:rsidR="00F25772"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78E09" w14:textId="77777777" w:rsidR="002429DA" w:rsidRDefault="002429DA" w:rsidP="00D54828">
      <w:r>
        <w:separator/>
      </w:r>
    </w:p>
  </w:endnote>
  <w:endnote w:type="continuationSeparator" w:id="0">
    <w:p w14:paraId="137A5382" w14:textId="77777777" w:rsidR="002429DA" w:rsidRDefault="002429DA" w:rsidP="00D54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AEB9D" w14:textId="77777777" w:rsidR="002429DA" w:rsidRDefault="002429DA" w:rsidP="00D54828">
      <w:r>
        <w:separator/>
      </w:r>
    </w:p>
  </w:footnote>
  <w:footnote w:type="continuationSeparator" w:id="0">
    <w:p w14:paraId="6BAE3B3D" w14:textId="77777777" w:rsidR="002429DA" w:rsidRDefault="002429DA" w:rsidP="00D548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5772"/>
    <w:rsid w:val="00031B1E"/>
    <w:rsid w:val="000D3D41"/>
    <w:rsid w:val="002429DA"/>
    <w:rsid w:val="00290A8F"/>
    <w:rsid w:val="003661FA"/>
    <w:rsid w:val="00873C7E"/>
    <w:rsid w:val="009A69E6"/>
    <w:rsid w:val="009A7E8F"/>
    <w:rsid w:val="00D538DF"/>
    <w:rsid w:val="00D54828"/>
    <w:rsid w:val="00ED634F"/>
    <w:rsid w:val="00F01935"/>
    <w:rsid w:val="00F25772"/>
    <w:rsid w:val="00FA747C"/>
    <w:rsid w:val="00FC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0CA4C"/>
  <w15:docId w15:val="{E590235D-DE24-9F42-B0A5-7DCC2C2EE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basedOn w:val="a"/>
    <w:uiPriority w:val="1"/>
    <w:unhideWhenUsed/>
    <w:qFormat/>
    <w:rPr>
      <w:rFonts w:ascii="Calibri"/>
    </w:rPr>
  </w:style>
  <w:style w:type="paragraph" w:customStyle="1" w:styleId="10">
    <w:name w:val="Заголовок1"/>
    <w:basedOn w:val="1"/>
    <w:next w:val="1"/>
    <w:uiPriority w:val="1"/>
    <w:unhideWhenUsed/>
    <w:qFormat/>
    <w:rPr>
      <w:rFonts w:ascii="Calibri Light"/>
      <w:sz w:val="56"/>
    </w:rPr>
  </w:style>
  <w:style w:type="paragraph" w:customStyle="1" w:styleId="Heading1">
    <w:name w:val="Heading1"/>
    <w:basedOn w:val="1"/>
    <w:next w:val="1"/>
    <w:uiPriority w:val="1"/>
    <w:unhideWhenUsed/>
    <w:qFormat/>
    <w:pPr>
      <w:keepNext/>
      <w:spacing w:before="480" w:after="120"/>
      <w:outlineLvl w:val="0"/>
    </w:pPr>
    <w:rPr>
      <w:rFonts w:ascii="Calibri Light"/>
      <w:color w:val="4472C4" w:themeColor="accent1"/>
      <w:sz w:val="32"/>
    </w:rPr>
  </w:style>
  <w:style w:type="paragraph" w:customStyle="1" w:styleId="Heading2">
    <w:name w:val="Heading2"/>
    <w:basedOn w:val="1"/>
    <w:next w:val="1"/>
    <w:uiPriority w:val="1"/>
    <w:unhideWhenUsed/>
    <w:qFormat/>
    <w:pPr>
      <w:keepNext/>
      <w:spacing w:before="40"/>
      <w:outlineLvl w:val="1"/>
    </w:pPr>
    <w:rPr>
      <w:rFonts w:ascii="Calibri Light"/>
      <w:color w:val="4472C4" w:themeColor="accent1"/>
      <w:sz w:val="26"/>
    </w:rPr>
  </w:style>
  <w:style w:type="character" w:customStyle="1" w:styleId="EmphasizeItalicize">
    <w:name w:val="EmphasizeItalicize"/>
    <w:uiPriority w:val="1"/>
    <w:unhideWhenUsed/>
    <w:qFormat/>
    <w:rPr>
      <w:rFonts w:ascii="Calibri"/>
      <w:b/>
      <w:i/>
    </w:rPr>
  </w:style>
  <w:style w:type="character" w:customStyle="1" w:styleId="11">
    <w:name w:val="Строгий1"/>
    <w:uiPriority w:val="1"/>
    <w:unhideWhenUsed/>
    <w:qFormat/>
    <w:rPr>
      <w:rFonts w:ascii="Calibri"/>
      <w:b/>
    </w:rPr>
  </w:style>
  <w:style w:type="character" w:customStyle="1" w:styleId="12">
    <w:name w:val="Выделение1"/>
    <w:uiPriority w:val="1"/>
    <w:unhideWhenUsed/>
    <w:qFormat/>
    <w:rPr>
      <w:rFonts w:ascii="Calibri"/>
      <w:i/>
    </w:rPr>
  </w:style>
  <w:style w:type="character" w:customStyle="1" w:styleId="SwayHyperlink">
    <w:name w:val="SwayHyperlink"/>
    <w:uiPriority w:val="1"/>
    <w:unhideWhenUsed/>
    <w:qFormat/>
    <w:rPr>
      <w:rFonts w:ascii="Calibri"/>
      <w:color w:val="0563C1" w:themeColor="hyperlink"/>
      <w:u w:val="single"/>
    </w:rPr>
  </w:style>
  <w:style w:type="character" w:customStyle="1" w:styleId="BoldHyperlink">
    <w:name w:val="BoldHyperlink"/>
    <w:uiPriority w:val="1"/>
    <w:unhideWhenUsed/>
    <w:qFormat/>
    <w:rPr>
      <w:rFonts w:ascii="Calibri"/>
      <w:b/>
      <w:color w:val="0563C1" w:themeColor="hyperlink"/>
      <w:u w:val="single"/>
    </w:rPr>
  </w:style>
  <w:style w:type="character" w:customStyle="1" w:styleId="ItalicHyperlink">
    <w:name w:val="ItalicHyperlink"/>
    <w:uiPriority w:val="1"/>
    <w:unhideWhenUsed/>
    <w:qFormat/>
    <w:rPr>
      <w:rFonts w:ascii="Calibri"/>
      <w:i/>
      <w:color w:val="0563C1" w:themeColor="hyperlink"/>
      <w:u w:val="single"/>
    </w:rPr>
  </w:style>
  <w:style w:type="character" w:customStyle="1" w:styleId="BoldItalicHyperlink">
    <w:name w:val="BoldItalicHyperlink"/>
    <w:uiPriority w:val="1"/>
    <w:unhideWhenUsed/>
    <w:qFormat/>
    <w:rPr>
      <w:rFonts w:ascii="Calibri"/>
      <w:b/>
      <w:i/>
      <w:color w:val="0563C1" w:themeColor="hyperlink"/>
      <w:u w:val="single"/>
    </w:rPr>
  </w:style>
  <w:style w:type="paragraph" w:customStyle="1" w:styleId="13">
    <w:name w:val="Название объекта1"/>
    <w:basedOn w:val="1"/>
    <w:next w:val="1"/>
    <w:uiPriority w:val="1"/>
    <w:unhideWhenUsed/>
    <w:qFormat/>
    <w:pPr>
      <w:spacing w:after="200"/>
      <w:jc w:val="center"/>
    </w:pPr>
    <w:rPr>
      <w:i/>
      <w:color w:val="44546A" w:themeColor="text2"/>
      <w:sz w:val="18"/>
    </w:rPr>
  </w:style>
  <w:style w:type="paragraph" w:customStyle="1" w:styleId="FootnoteText">
    <w:name w:val="FootnoteText"/>
    <w:basedOn w:val="1"/>
    <w:next w:val="1"/>
    <w:uiPriority w:val="1"/>
    <w:unhideWhenUsed/>
    <w:qFormat/>
    <w:rPr>
      <w:sz w:val="20"/>
    </w:rPr>
  </w:style>
  <w:style w:type="paragraph" w:customStyle="1" w:styleId="IntenseQuote">
    <w:name w:val="IntenseQuote"/>
    <w:basedOn w:val="1"/>
    <w:next w:val="1"/>
    <w:uiPriority w:val="1"/>
    <w:unhideWhenUsed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jc w:val="center"/>
    </w:pPr>
    <w:rPr>
      <w:i/>
      <w:color w:val="4472C4" w:themeColor="accent1"/>
    </w:rPr>
  </w:style>
  <w:style w:type="character" w:styleId="a3">
    <w:name w:val="Hyperlink"/>
    <w:basedOn w:val="a0"/>
    <w:uiPriority w:val="99"/>
    <w:unhideWhenUsed/>
    <w:rsid w:val="00D5482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5482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54828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54828"/>
  </w:style>
  <w:style w:type="paragraph" w:styleId="a7">
    <w:name w:val="footer"/>
    <w:basedOn w:val="a"/>
    <w:link w:val="a8"/>
    <w:uiPriority w:val="99"/>
    <w:unhideWhenUsed/>
    <w:rsid w:val="00D54828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548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yperlink" Target="https://youtu.be/l3w4I-KElxQ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2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yperlink" Target="mailto:zhannaandreeva95@ukr.net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hyperlink" Target="https://youtu.be/VjA0Cu8hz6Y" TargetMode="External"/><Relationship Id="rId30" Type="http://schemas.openxmlformats.org/officeDocument/2006/relationships/image" Target="media/image23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3610</Words>
  <Characters>2058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7</cp:revision>
  <cp:lastPrinted>2022-11-02T12:24:00Z</cp:lastPrinted>
  <dcterms:created xsi:type="dcterms:W3CDTF">2022-09-09T09:03:00Z</dcterms:created>
  <dcterms:modified xsi:type="dcterms:W3CDTF">2022-11-02T12:24:00Z</dcterms:modified>
</cp:coreProperties>
</file>