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50" w:rsidRPr="00D93503" w:rsidRDefault="00D93503" w:rsidP="00666850">
      <w:pPr>
        <w:shd w:val="clear" w:color="auto" w:fill="EEEEEE"/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Дата: 05.09.2022р.         Урок: Основи здоров'я        Клас: 8-В</w:t>
      </w: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Тема: </w:t>
      </w:r>
      <w:r w:rsidR="00441BBF"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На порозі дорослого життя. </w:t>
      </w:r>
      <w:proofErr w:type="spellStart"/>
      <w:r w:rsidR="00441BBF"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С</w:t>
      </w: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амооцінювання</w:t>
      </w:r>
      <w:proofErr w:type="spellEnd"/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рівня зрілості та готовності до дорослого життя.</w:t>
      </w: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Мета: </w:t>
      </w:r>
    </w:p>
    <w:p w:rsidR="00666850" w:rsidRPr="00D93503" w:rsidRDefault="00666850" w:rsidP="0066685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>Формувати поняття про фізіологічну, психологічну, соціальну зрілість, а також про соціальні ролі та життєві навички.</w:t>
      </w:r>
    </w:p>
    <w:p w:rsidR="00666850" w:rsidRPr="00D93503" w:rsidRDefault="00666850" w:rsidP="0066685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>Розвивати навички аналізу, систематизації.</w:t>
      </w:r>
    </w:p>
    <w:p w:rsidR="00666850" w:rsidRPr="00D93503" w:rsidRDefault="00666850" w:rsidP="0066685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>Виховувати активну позицію в навчальній діяльності та повсякденному житті.</w:t>
      </w:r>
    </w:p>
    <w:p w:rsidR="00666850" w:rsidRPr="00D93503" w:rsidRDefault="00666850" w:rsidP="00666850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Хід уроку</w:t>
      </w:r>
    </w:p>
    <w:p w:rsidR="00666850" w:rsidRPr="00D93503" w:rsidRDefault="00666850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І. Актуалізація опорних знань.</w:t>
      </w:r>
    </w:p>
    <w:p w:rsidR="00666850" w:rsidRPr="00D93503" w:rsidRDefault="00441BBF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Обміркуйте </w:t>
      </w:r>
      <w:r w:rsidR="00666850"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ситуацію.</w:t>
      </w:r>
    </w:p>
    <w:p w:rsidR="00666850" w:rsidRPr="00D93503" w:rsidRDefault="00666850" w:rsidP="00666850">
      <w:pPr>
        <w:spacing w:after="0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Під час походу на першому привалі, коли треба було ставити намети, назбирали хмизу і запалили багаття, восьмикласник Богдан вирішив поставити намет. Щоправда , він цього ніколи не робив, але не признавався в цьому і зі словами: «Нічого складного тут немає»,- узявся до справи. Він возився цілу годину, весь змучився, але так і не зміг поставити намет. Д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>о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велося просити про допомогу друзів. Як  ви гадаєте, чому вийшло саме так, а не інакше? І в чому полягає проблема Богдана?</w:t>
      </w:r>
    </w:p>
    <w:p w:rsidR="00666850" w:rsidRPr="00D93503" w:rsidRDefault="00441BBF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ІІ</w:t>
      </w:r>
      <w:r w:rsidR="00666850"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. Активація пізнавальної діяльності.</w:t>
      </w:r>
    </w:p>
    <w:p w:rsidR="00666850" w:rsidRPr="00D93503" w:rsidRDefault="00666850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У процесі свого індивідуального розвитку кожна людина проходить п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>евні етапи: немовля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чий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вік, грудний вік,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дитинство, підлітковий період, юність, зрілість, старість.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нання допомагають людині справлятися з труднощами,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що виникають у кожному періоді.</w:t>
      </w: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C11DC" wp14:editId="6945FDC9">
            <wp:extent cx="5151755" cy="2047875"/>
            <wp:effectExtent l="0" t="0" r="0" b="9525"/>
            <wp:docPr id="9" name="Рисунок 9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hd w:val="clear" w:color="auto" w:fill="EEEEEE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0" w:name="3"/>
      <w:bookmarkEnd w:id="0"/>
      <w:r w:rsidRPr="00D93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Стан </w:t>
      </w:r>
      <w:proofErr w:type="spellStart"/>
      <w:r w:rsidRPr="00D93503">
        <w:rPr>
          <w:rFonts w:ascii="Times New Roman" w:eastAsia="Times New Roman" w:hAnsi="Times New Roman" w:cs="Times New Roman"/>
          <w:b/>
          <w:bCs/>
          <w:sz w:val="24"/>
          <w:szCs w:val="24"/>
        </w:rPr>
        <w:t>здоров’я</w:t>
      </w:r>
      <w:proofErr w:type="spellEnd"/>
      <w:r w:rsidRPr="00D93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b/>
          <w:bCs/>
          <w:sz w:val="24"/>
          <w:szCs w:val="24"/>
        </w:rPr>
        <w:t>молоді</w:t>
      </w:r>
      <w:proofErr w:type="spellEnd"/>
      <w:r w:rsidRPr="00D935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D93503">
        <w:rPr>
          <w:rFonts w:ascii="Times New Roman" w:eastAsia="Times New Roman" w:hAnsi="Times New Roman" w:cs="Times New Roman"/>
          <w:b/>
          <w:bCs/>
          <w:sz w:val="24"/>
          <w:szCs w:val="24"/>
        </w:rPr>
        <w:t>Україні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Згідно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даними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3503">
        <w:rPr>
          <w:rFonts w:ascii="Times New Roman" w:eastAsia="Times New Roman" w:hAnsi="Times New Roman" w:cs="Times New Roman"/>
          <w:sz w:val="24"/>
          <w:szCs w:val="24"/>
        </w:rPr>
        <w:t>досл</w:t>
      </w:r>
      <w:proofErr w:type="gramEnd"/>
      <w:r w:rsidRPr="00D93503">
        <w:rPr>
          <w:rFonts w:ascii="Times New Roman" w:eastAsia="Times New Roman" w:hAnsi="Times New Roman" w:cs="Times New Roman"/>
          <w:sz w:val="24"/>
          <w:szCs w:val="24"/>
        </w:rPr>
        <w:t>ідження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Поведінка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дітей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шкільного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віку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стосовно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охорони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здоров'я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» (HBSC) в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Україні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у 15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років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зокрема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56 %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дівчат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і 25 %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хлопців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повідомляють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численні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скарги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здоров'я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частіше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ніж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один раз на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тиждень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(44 %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дівчат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і 26 %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хлопців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середньому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по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всіх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</w:rPr>
        <w:t>обстежених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3503">
        <w:rPr>
          <w:rFonts w:ascii="Times New Roman" w:eastAsia="Times New Roman" w:hAnsi="Times New Roman" w:cs="Times New Roman"/>
          <w:sz w:val="24"/>
          <w:szCs w:val="24"/>
        </w:rPr>
        <w:t>країнах</w:t>
      </w:r>
      <w:proofErr w:type="spellEnd"/>
      <w:proofErr w:type="gramEnd"/>
      <w:r w:rsidRPr="00D9350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25F232" wp14:editId="73C92A66">
            <wp:extent cx="6001385" cy="1255395"/>
            <wp:effectExtent l="0" t="0" r="0" b="1905"/>
            <wp:docPr id="3" name="Рисунок 3" descr="http://multycourse.com.ua/public_html/files_uploaded/samoocinka%20rivnia%281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multycourse.com.ua/public_html/files_uploaded/samoocinka%20rivnia%281%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береження та зміцнення здоров'я населення загалом і молодого покоління зокрема, – цінність, що має стратегічне значення для сталого розвитку суспільства і належить до актуальних завдань розвитку сучасної України. 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Умови  збереження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я, та проблеми щодо цього різноманітні: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 дитини та вплив сім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ї;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 дитини та вплив однолітків;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 дитини та вплив та вплив вчителів/ та протилежний процес/;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 дитини та вплив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екофакторів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Здоровий сон (на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уроках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снови 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доров'я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діти 5 класу лягають спати в 3 години ночі. Відсутній контроль з боку батьків)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Здорове харчування (дітям вдома рідні купують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чипси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, колу, тощо)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Шкідливі звички учнів (крім базових, ще до них можна віднести ненормативну лексику, що травмує психіку однокласників)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Ранні статеві відносини між підлітками, що мають наслідки – переривання вагітності, безпліддя, ВІЛ,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тощо.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Проблеми з комунікабельністю. Наслідки – психічні розлади на базі конфліктів.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Егоїзм, відсутність толерантності та а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грес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ивності, як наслідок – </w:t>
      </w:r>
      <w:proofErr w:type="spellStart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булінг</w:t>
      </w:r>
      <w:proofErr w:type="spellEnd"/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школі та поза її межами, в сім'ї (як проблеми духовної складової). 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Екологічні проблеми в країні, регіоні.</w:t>
      </w:r>
    </w:p>
    <w:p w:rsidR="00441BBF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Аморальність, що веде до генетичних, мутаційних збоїв при народженні нащадків.</w:t>
      </w:r>
    </w:p>
    <w:p w:rsidR="00666850" w:rsidRPr="00D93503" w:rsidRDefault="00666850" w:rsidP="00666850">
      <w:pPr>
        <w:pStyle w:val="a3"/>
      </w:pPr>
      <w:r w:rsidRPr="00D93503">
        <w:rPr>
          <w:rStyle w:val="a5"/>
          <w:lang w:val="uk-UA"/>
        </w:rPr>
        <w:t>Давайте розберемо за схемою поняття зрілої людини:</w:t>
      </w:r>
    </w:p>
    <w:p w:rsidR="00666850" w:rsidRPr="00D93503" w:rsidRDefault="00666850" w:rsidP="00666850">
      <w:pPr>
        <w:pStyle w:val="a3"/>
        <w:jc w:val="center"/>
      </w:pPr>
      <w:r w:rsidRPr="00D93503">
        <w:rPr>
          <w:noProof/>
        </w:rPr>
        <w:drawing>
          <wp:inline distT="0" distB="0" distL="0" distR="0" wp14:anchorId="076C7AC7" wp14:editId="67AED12C">
            <wp:extent cx="5467350" cy="2092960"/>
            <wp:effectExtent l="0" t="0" r="0" b="2540"/>
            <wp:docPr id="2" name="Рисунок 2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50" w:rsidRPr="00D93503" w:rsidRDefault="00441BBF" w:rsidP="00666850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С</w:t>
      </w:r>
      <w:r w:rsidR="00666850" w:rsidRPr="00D93503">
        <w:rPr>
          <w:lang w:val="uk-UA"/>
        </w:rPr>
        <w:t xml:space="preserve">оціальна роль – це спосіб поведінки, який відповідає прийнятим у суспільстві нормам, залежить  від соціального статусу людини і засвоюється в процесі соціалізації. </w:t>
      </w:r>
    </w:p>
    <w:p w:rsidR="00666850" w:rsidRPr="00D93503" w:rsidRDefault="00666850" w:rsidP="00666850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 xml:space="preserve"> Життєв</w:t>
      </w:r>
      <w:r w:rsidR="00441BBF" w:rsidRPr="00D93503">
        <w:rPr>
          <w:lang w:val="uk-UA"/>
        </w:rPr>
        <w:t xml:space="preserve">і навички </w:t>
      </w:r>
      <w:r w:rsidRPr="00D93503">
        <w:rPr>
          <w:lang w:val="uk-UA"/>
        </w:rPr>
        <w:t>. Аналіз таблиці.</w:t>
      </w:r>
    </w:p>
    <w:tbl>
      <w:tblPr>
        <w:tblW w:w="0" w:type="auto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239"/>
        <w:gridCol w:w="2459"/>
        <w:gridCol w:w="5846"/>
      </w:tblGrid>
      <w:tr w:rsidR="00666850" w:rsidRPr="00D93503" w:rsidTr="0066685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Навички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ізновид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Складники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навичок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тощо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сприяють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фізичному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здоров’ю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раціонального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харчування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дотримання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режиму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харчування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складати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харчовий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раціон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урахуванням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реальних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можливостей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потреб та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корисності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визначати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зберігати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високу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якість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харчових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продукті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рухової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активності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виконання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ранкової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зарядки;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регулярні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заняття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фізичною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культурою,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руховими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іграми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фізичною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працею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Сані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тарно-г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ігієнічні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особистої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гі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ієни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виконувати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гі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ієнічні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процедури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доглядати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за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шкірою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зубами,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волоссям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тощо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Режим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праці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відпочинку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чергувати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розумову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фізичну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активність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знаходити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час для 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регулярного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харчування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й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повноцінного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відпочинку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Життєві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сприяють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соц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іальному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здоров’ю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ефективного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спілкування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слухати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чітко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висловлювати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свої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думки;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виражати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свої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почуття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просити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про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послугу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або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по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допомогу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володіння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невербальними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засобами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спілкування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(жести,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мі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іка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інтонація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тощо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адекватно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реагувати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на критику.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співчуття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розуміти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почуття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потреби і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проблеми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інших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людей;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висловити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це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зважати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почуття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інших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людей;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допомагати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ідтримувати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розв’язання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конфлікті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розрізняти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конфлікти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поглядів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конфлікти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інтересі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толерантно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розв’язувати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конфлікти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погляді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розв’язувати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конфлікти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інтересі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за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допомогою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конструктивних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переговорів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поведінки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умовах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тиску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погроз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дискримінації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уникати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небезпечних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ситуацій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діяти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ід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час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загрози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насилля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обстоювати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свою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позицію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відмовлятися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від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небажаних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пропозицій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зокрема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й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пов’язаних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із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залученням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до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куріння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вживання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алкоголю,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наркотичних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речовин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розрізняти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прояви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дискримінації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зокрема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щодо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людей з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особливими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потребами, ВІ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Л-</w:t>
            </w:r>
            <w:proofErr w:type="spellStart"/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інфікованих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хворих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на СНІД;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впевненої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поведінки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зокрема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й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застережливих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дій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щодо</w:t>
            </w:r>
            <w:proofErr w:type="spellEnd"/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В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ІЛ/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СНІДу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спільної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діяльності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співпраці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працювати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команді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адекватно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оцінювати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свої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здібності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св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ій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внесок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у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спільну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діяльність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визнавати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внесок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інших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у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спільну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роботу.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Життєві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сприяють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духовному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психічному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здоров’ю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Самоусвідомлення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самооцінка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позитивне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ставлення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до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себе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інших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людей, до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життєвих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перспектив;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реально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оцінювати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свої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здібності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можливості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адекватна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самооцінка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адекватно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сприймати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оцінки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інших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людей.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самоконтролю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правильно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виражати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свої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почуття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контролювати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прояви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гніву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долати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тривогу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переживати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невдачі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раціонально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планувати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час.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Мотивація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успіху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тренування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волі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зосереджуватися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досягненні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мети;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розвиток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наполегливості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працьовитості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установка на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успіх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віра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в себе.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Аналіз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проблем і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ухвалення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ішень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визначати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суть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проблеми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та причини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її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виникнення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здатність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сформулювати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кілька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варіантів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розв’язання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проблеми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передбачити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наслідки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кожного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варіантів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для себе та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інших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людей;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оцінювати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реальність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кожного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варіантів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ураховуючи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власні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можливості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життєві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обставини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здатність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вибирати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оптимальні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ішення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Визначення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життєвих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цілей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програм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визначати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життєві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цілі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керуючись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своїми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потребами,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нахилами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здібностями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визначати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пр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іоритети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й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раціонально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використовувати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час;</w:t>
            </w:r>
          </w:p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планувати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свою</w:t>
            </w:r>
            <w:proofErr w:type="gram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діяльність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ураховуючи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аналіз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можливостей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обставин</w:t>
            </w:r>
            <w:proofErr w:type="spellEnd"/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666850" w:rsidRPr="00D93503" w:rsidRDefault="00666850" w:rsidP="00666850">
      <w:pPr>
        <w:pStyle w:val="a3"/>
        <w:spacing w:before="0" w:beforeAutospacing="0" w:after="0" w:afterAutospacing="0" w:line="276" w:lineRule="auto"/>
      </w:pPr>
    </w:p>
    <w:p w:rsidR="009E2BD1" w:rsidRDefault="009E2BD1" w:rsidP="00666850">
      <w:pPr>
        <w:pStyle w:val="a3"/>
        <w:spacing w:before="0" w:beforeAutospacing="0" w:after="0" w:afterAutospacing="0" w:line="276" w:lineRule="auto"/>
        <w:rPr>
          <w:b/>
          <w:lang w:val="uk-UA"/>
        </w:rPr>
      </w:pPr>
    </w:p>
    <w:p w:rsidR="00666850" w:rsidRPr="00D93503" w:rsidRDefault="00441BBF" w:rsidP="00666850">
      <w:pPr>
        <w:pStyle w:val="a3"/>
        <w:spacing w:before="0" w:beforeAutospacing="0" w:after="0" w:afterAutospacing="0" w:line="276" w:lineRule="auto"/>
        <w:rPr>
          <w:b/>
          <w:lang w:val="uk-UA"/>
        </w:rPr>
      </w:pPr>
      <w:r w:rsidRPr="00D93503">
        <w:rPr>
          <w:b/>
          <w:lang w:val="uk-UA"/>
        </w:rPr>
        <w:lastRenderedPageBreak/>
        <w:t>ІІІ</w:t>
      </w:r>
      <w:r w:rsidR="00666850" w:rsidRPr="00D93503">
        <w:rPr>
          <w:b/>
          <w:lang w:val="uk-UA"/>
        </w:rPr>
        <w:t>. Узагальнення і систематизація знань.</w:t>
      </w:r>
    </w:p>
    <w:p w:rsidR="00666850" w:rsidRPr="003D1219" w:rsidRDefault="00D93503" w:rsidP="00666850">
      <w:pPr>
        <w:pStyle w:val="a3"/>
        <w:spacing w:before="0" w:beforeAutospacing="0" w:after="0" w:afterAutospacing="0" w:line="276" w:lineRule="auto"/>
        <w:rPr>
          <w:i/>
          <w:lang w:val="uk-UA"/>
        </w:rPr>
      </w:pPr>
      <w:r w:rsidRPr="003D1219">
        <w:rPr>
          <w:i/>
          <w:lang w:val="uk-UA"/>
        </w:rPr>
        <w:t>1</w:t>
      </w:r>
      <w:r w:rsidR="00441BBF" w:rsidRPr="003D1219">
        <w:rPr>
          <w:i/>
          <w:lang w:val="uk-UA"/>
        </w:rPr>
        <w:t>. С</w:t>
      </w:r>
      <w:r w:rsidR="00666850" w:rsidRPr="003D1219">
        <w:rPr>
          <w:i/>
          <w:lang w:val="uk-UA"/>
        </w:rPr>
        <w:t>амоаналіз:</w:t>
      </w:r>
    </w:p>
    <w:p w:rsidR="00666850" w:rsidRPr="00D93503" w:rsidRDefault="00666850" w:rsidP="00666850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 xml:space="preserve">Мої переваги (перелічити)                       Мої недоліки </w:t>
      </w:r>
      <w:r w:rsidR="009E2BD1" w:rsidRPr="00D93503">
        <w:rPr>
          <w:lang w:val="uk-UA"/>
        </w:rPr>
        <w:t xml:space="preserve">(перелічити)                       </w:t>
      </w:r>
    </w:p>
    <w:p w:rsidR="00666850" w:rsidRPr="003D1219" w:rsidRDefault="00D93503" w:rsidP="00666850">
      <w:pPr>
        <w:pStyle w:val="a3"/>
        <w:spacing w:before="0" w:beforeAutospacing="0" w:after="0" w:afterAutospacing="0" w:line="276" w:lineRule="auto"/>
        <w:rPr>
          <w:i/>
          <w:lang w:val="uk-UA"/>
        </w:rPr>
      </w:pPr>
      <w:r w:rsidRPr="003D1219">
        <w:rPr>
          <w:i/>
          <w:lang w:val="uk-UA"/>
        </w:rPr>
        <w:t>2</w:t>
      </w:r>
      <w:r w:rsidR="00666850" w:rsidRPr="003D1219">
        <w:rPr>
          <w:i/>
          <w:lang w:val="uk-UA"/>
        </w:rPr>
        <w:t>.</w:t>
      </w:r>
      <w:r w:rsidR="00441BBF" w:rsidRPr="003D1219">
        <w:rPr>
          <w:i/>
          <w:lang w:val="uk-UA"/>
        </w:rPr>
        <w:t xml:space="preserve">Пройдіть тест. </w:t>
      </w:r>
      <w:r w:rsidR="00666850" w:rsidRPr="003D1219">
        <w:rPr>
          <w:i/>
          <w:lang w:val="uk-UA"/>
        </w:rPr>
        <w:t>Оберіть правильні відповіді:</w:t>
      </w:r>
    </w:p>
    <w:p w:rsidR="00666850" w:rsidRPr="003D1219" w:rsidRDefault="00666850" w:rsidP="00666850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Як часто ви думаєте про те, що вам не слід було щось говорити, або робити?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ind w:left="720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дуже часто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ind w:left="720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іноді -3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2.  Якщо  ви спілкуватиметесь з дуже дотепною людиною, то ви: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постараєтесь позмагатись з нею в дотепності й перемогти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 xml:space="preserve">Б. не будете змагатись, а просто похвалите </w:t>
      </w:r>
      <w:proofErr w:type="spellStart"/>
      <w:r w:rsidRPr="003D1219">
        <w:rPr>
          <w:sz w:val="22"/>
          <w:szCs w:val="22"/>
          <w:lang w:val="uk-UA"/>
        </w:rPr>
        <w:t>їїдотеплість</w:t>
      </w:r>
      <w:proofErr w:type="spellEnd"/>
      <w:r w:rsidRPr="003D1219">
        <w:rPr>
          <w:sz w:val="22"/>
          <w:szCs w:val="22"/>
          <w:lang w:val="uk-UA"/>
        </w:rPr>
        <w:t xml:space="preserve"> – 1 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3. Виберіть одну з думок, найбільш вам близьку: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те, що багатьом здається везінням, насправді є результатом наполегливої праці- 5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успіх залежить від щасливого збігу обставин – 1бал.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у складних ситуаціях головне не завзятість, або везіння, а людина, яка може тебе підтримати або втішити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4. Якщо вам покажуть шарж, або пародію на вас, то ви: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Посмієтесь і будете радіти, тому, що у вас знайшли щось веселе і оригінальне - 3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теж спробуєте знайти щось смішне в тому чи тій, хто пародіював вас, і у відповідь подаруєте шарж, або пародію на цю людину – 4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образитесь, але не дасте цього зрозуміти – 1 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5. чи часто вам не вистачає часу, якщо треба виконати протягом дня багато різних завдань?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не знаю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 xml:space="preserve">6. своєму другові на день народження ви </w:t>
      </w:r>
      <w:proofErr w:type="spellStart"/>
      <w:r w:rsidRPr="003D1219">
        <w:rPr>
          <w:sz w:val="22"/>
          <w:szCs w:val="22"/>
          <w:lang w:val="uk-UA"/>
        </w:rPr>
        <w:t>оберете</w:t>
      </w:r>
      <w:proofErr w:type="spellEnd"/>
      <w:r w:rsidRPr="003D1219">
        <w:rPr>
          <w:sz w:val="22"/>
          <w:szCs w:val="22"/>
          <w:lang w:val="uk-UA"/>
        </w:rPr>
        <w:t xml:space="preserve">: 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 xml:space="preserve">А. </w:t>
      </w:r>
      <w:proofErr w:type="spellStart"/>
      <w:r w:rsidRPr="003D1219">
        <w:rPr>
          <w:sz w:val="22"/>
          <w:szCs w:val="22"/>
          <w:lang w:val="uk-UA"/>
        </w:rPr>
        <w:t>подарунок,який</w:t>
      </w:r>
      <w:proofErr w:type="spellEnd"/>
      <w:r w:rsidRPr="003D1219">
        <w:rPr>
          <w:sz w:val="22"/>
          <w:szCs w:val="22"/>
          <w:lang w:val="uk-UA"/>
        </w:rPr>
        <w:t xml:space="preserve"> подобається вам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 xml:space="preserve">Б. </w:t>
      </w:r>
      <w:proofErr w:type="spellStart"/>
      <w:r w:rsidRPr="003D1219">
        <w:rPr>
          <w:sz w:val="22"/>
          <w:szCs w:val="22"/>
          <w:lang w:val="uk-UA"/>
        </w:rPr>
        <w:t>подарунок,якому</w:t>
      </w:r>
      <w:proofErr w:type="spellEnd"/>
      <w:r w:rsidRPr="003D1219">
        <w:rPr>
          <w:sz w:val="22"/>
          <w:szCs w:val="22"/>
          <w:lang w:val="uk-UA"/>
        </w:rPr>
        <w:t>, як вам здається буде радий ваш друг, хоча вам особисто він не подобається – 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подарунок , реклама якого привернула вашу увагу – 1 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7. Чи любите ви уявляти собі  різні ситуації, у яких ви поводитесь не так, як у реальному житті?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не знаю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8. Чи зачіпає вас те, що дехто з вашого класу вчиться краще, ніж ви?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іноді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9. Чи отримуєте ви задоволення, коли заперечуєте комусь, не погоджуєтесь з ним?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не знаю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10. заплющте очі і спробуйте уявити собі один з трьох кольорів – блакитний, жовтий, червоний.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блакитний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жовтий – 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червоний – 5 балів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Підрахунок балів.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b/>
          <w:sz w:val="22"/>
          <w:szCs w:val="22"/>
          <w:lang w:val="uk-UA"/>
        </w:rPr>
      </w:pPr>
      <w:r w:rsidRPr="003D1219">
        <w:rPr>
          <w:b/>
          <w:sz w:val="22"/>
          <w:szCs w:val="22"/>
          <w:lang w:val="uk-UA"/>
        </w:rPr>
        <w:t>Результати: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47 – 38 балів. Ви впевнені в собі, сміливо висловлюєте свою думку, вмієте критикувати інших, але не дуже любите, коли критикують вас.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Оскільки у вас високий рівень самовпевненості, то ви можете недооцінювати складності ситуацій й переоцінити свої можливості в даному випадку.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37 – 24 бали. Ви – надійна людина, вам можна довіряти. Ви вмієте знаходити вихід з непростих життєвих ситуацій. У вас адекватна самооцінка й позитивне сприйняття.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lastRenderedPageBreak/>
        <w:t>23- 10 балів. Імовірно, ви не дуже задоволені собою, часто вдаєтеся до самозвинувачень, але це зовсім не означає, що люди, які вас оточують, поділяють вашу думку про вас. У вас підвищена критичність до себе, а також терпляче ставлення до інших.</w:t>
      </w:r>
    </w:p>
    <w:p w:rsidR="00666850" w:rsidRPr="003D1219" w:rsidRDefault="003D1219" w:rsidP="00666850">
      <w:pPr>
        <w:pStyle w:val="a3"/>
        <w:spacing w:before="0" w:beforeAutospacing="0" w:after="0" w:afterAutospacing="0" w:line="276" w:lineRule="auto"/>
        <w:rPr>
          <w:b/>
          <w:u w:val="single"/>
          <w:lang w:val="uk-UA"/>
        </w:rPr>
      </w:pPr>
      <w:r>
        <w:rPr>
          <w:b/>
          <w:u w:val="single"/>
          <w:lang w:val="uk-UA"/>
        </w:rPr>
        <w:t>3</w:t>
      </w:r>
      <w:r w:rsidR="00D93503" w:rsidRPr="003D1219">
        <w:rPr>
          <w:b/>
          <w:u w:val="single"/>
          <w:lang w:val="uk-UA"/>
        </w:rPr>
        <w:t>.Питання  засвоєння теми</w:t>
      </w:r>
      <w:r w:rsidR="00666850" w:rsidRPr="003D1219">
        <w:rPr>
          <w:b/>
          <w:u w:val="single"/>
          <w:lang w:val="uk-UA"/>
        </w:rPr>
        <w:t>: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Які етапи індивідуального розвитку проходить кожна людина?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Який вік називають підлітковим?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Які ознаки фізіологічної зрілості людини?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Чому для підліткового типу фігури характерна незграбність?</w:t>
      </w:r>
    </w:p>
    <w:p w:rsidR="00666850" w:rsidRPr="00D93503" w:rsidRDefault="00441BBF" w:rsidP="00666850">
      <w:pPr>
        <w:pStyle w:val="a3"/>
        <w:spacing w:before="0" w:beforeAutospacing="0" w:after="0" w:afterAutospacing="0" w:line="276" w:lineRule="auto"/>
        <w:rPr>
          <w:b/>
          <w:lang w:val="uk-UA"/>
        </w:rPr>
      </w:pPr>
      <w:r w:rsidRPr="00D93503">
        <w:rPr>
          <w:b/>
          <w:lang w:val="uk-UA"/>
        </w:rPr>
        <w:t>І</w:t>
      </w:r>
      <w:r w:rsidR="00666850" w:rsidRPr="00D93503">
        <w:rPr>
          <w:b/>
          <w:lang w:val="en-US"/>
        </w:rPr>
        <w:t>V</w:t>
      </w:r>
      <w:r w:rsidR="00666850" w:rsidRPr="00D93503">
        <w:rPr>
          <w:b/>
          <w:lang w:val="uk-UA"/>
        </w:rPr>
        <w:t>. Домашнє завдання. Опрацювати матеріал підручника.</w:t>
      </w:r>
    </w:p>
    <w:p w:rsidR="00D93503" w:rsidRPr="00D93503" w:rsidRDefault="00666850" w:rsidP="00D93503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b/>
          <w:lang w:val="uk-UA"/>
        </w:rPr>
        <w:t>Підготувати доповідь</w:t>
      </w:r>
      <w:bookmarkStart w:id="1" w:name="_GoBack"/>
      <w:bookmarkEnd w:id="1"/>
      <w:r w:rsidRPr="00D93503">
        <w:rPr>
          <w:b/>
          <w:lang w:val="uk-UA"/>
        </w:rPr>
        <w:t xml:space="preserve"> « Я – здорова людина»</w:t>
      </w:r>
      <w:r w:rsidR="00D93503">
        <w:rPr>
          <w:lang w:val="uk-UA"/>
        </w:rPr>
        <w:t xml:space="preserve"> </w:t>
      </w:r>
      <w:r w:rsidR="00D93503" w:rsidRPr="00D93503">
        <w:rPr>
          <w:b/>
          <w:i/>
          <w:lang w:val="uk-UA"/>
        </w:rPr>
        <w:t>Виконай завдання в зошиті (письмово), сфотографуй</w:t>
      </w:r>
      <w:r w:rsidR="00D93503">
        <w:rPr>
          <w:lang w:val="uk-UA"/>
        </w:rPr>
        <w:t xml:space="preserve"> </w:t>
      </w:r>
      <w:r w:rsidR="00D93503" w:rsidRPr="00D93503">
        <w:rPr>
          <w:b/>
          <w:i/>
          <w:lang w:val="uk-UA"/>
        </w:rPr>
        <w:t xml:space="preserve">та надсилай на </w:t>
      </w:r>
      <w:proofErr w:type="spellStart"/>
      <w:r w:rsidR="00D93503" w:rsidRPr="00D93503">
        <w:rPr>
          <w:b/>
          <w:i/>
          <w:lang w:val="uk-UA"/>
        </w:rPr>
        <w:t>Human</w:t>
      </w:r>
      <w:proofErr w:type="spellEnd"/>
      <w:r w:rsidR="00D93503" w:rsidRPr="00D93503">
        <w:rPr>
          <w:b/>
          <w:i/>
          <w:lang w:val="uk-UA"/>
        </w:rPr>
        <w:t xml:space="preserve">,  або </w:t>
      </w:r>
      <w:proofErr w:type="spellStart"/>
      <w:r w:rsidR="00D93503" w:rsidRPr="00D93503">
        <w:rPr>
          <w:b/>
          <w:i/>
          <w:lang w:val="uk-UA"/>
        </w:rPr>
        <w:t>ел</w:t>
      </w:r>
      <w:proofErr w:type="spellEnd"/>
      <w:r w:rsidR="00D93503" w:rsidRPr="00D93503">
        <w:rPr>
          <w:b/>
          <w:i/>
          <w:lang w:val="uk-UA"/>
        </w:rPr>
        <w:t xml:space="preserve">. пошту </w:t>
      </w:r>
      <w:r w:rsidR="00D93503" w:rsidRPr="00D93503">
        <w:rPr>
          <w:b/>
          <w:i/>
          <w:u w:val="single"/>
        </w:rPr>
        <w:t>ndubacinskaa1@gmail.com</w:t>
      </w:r>
    </w:p>
    <w:p w:rsidR="00666850" w:rsidRPr="00D93503" w:rsidRDefault="00666850" w:rsidP="00666850">
      <w:pPr>
        <w:pStyle w:val="a3"/>
        <w:spacing w:before="0" w:beforeAutospacing="0" w:after="0" w:afterAutospacing="0" w:line="276" w:lineRule="auto"/>
        <w:rPr>
          <w:lang w:val="uk-UA"/>
        </w:rPr>
      </w:pPr>
    </w:p>
    <w:p w:rsidR="0045394D" w:rsidRDefault="00666850" w:rsidP="00D93503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6D958C79" wp14:editId="1D3AE06A">
            <wp:extent cx="2952750" cy="1755737"/>
            <wp:effectExtent l="0" t="0" r="0" b="0"/>
            <wp:docPr id="1" name="Рисунок 1" descr="&amp;Kcy;&amp;acy;&amp;rcy;&amp;tcy;&amp;icy;&amp;ncy;&amp;kcy;&amp;icy; &amp;pcy;&amp;ocy; &amp;zcy;&amp;acy;&amp;pcy;&amp;rcy;&amp;ocy;&amp;scy;&amp;ucy; &quot;&amp;mcy;&amp;acy;&amp;lcy;&amp;yucy;&amp;ncy;&amp;ocy;&amp;kcy; &amp;pcy;&amp;rcy;&amp;ocy; &amp;zcy;&amp;dcy;&amp;ocy;&amp;rcy;&amp;ocy;&amp;vcy;&amp;ya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&amp;Kcy;&amp;acy;&amp;rcy;&amp;tcy;&amp;icy;&amp;ncy;&amp;kcy;&amp;icy; &amp;pcy;&amp;ocy; &amp;zcy;&amp;acy;&amp;pcy;&amp;rcy;&amp;ocy;&amp;scy;&amp;ucy; &quot;&amp;mcy;&amp;acy;&amp;lcy;&amp;yucy;&amp;ncy;&amp;ocy;&amp;kcy; &amp;pcy;&amp;rcy;&amp;ocy; &amp;zcy;&amp;dcy;&amp;ocy;&amp;rcy;&amp;ocy;&amp;vcy;&amp;yacy;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00" cy="175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94D" w:rsidRDefault="0045394D" w:rsidP="0045394D">
      <w:pPr>
        <w:rPr>
          <w:lang w:val="uk-UA"/>
        </w:rPr>
      </w:pPr>
    </w:p>
    <w:p w:rsidR="0033402F" w:rsidRPr="0045394D" w:rsidRDefault="0045394D" w:rsidP="0045394D">
      <w:pPr>
        <w:rPr>
          <w:lang w:val="uk-UA"/>
        </w:rPr>
      </w:pPr>
      <w:r w:rsidRPr="0045394D">
        <w:rPr>
          <w:rFonts w:ascii="Times New Roman" w:hAnsi="Times New Roman" w:cs="Times New Roman"/>
          <w:sz w:val="24"/>
          <w:szCs w:val="24"/>
          <w:lang w:val="uk-UA"/>
        </w:rPr>
        <w:t xml:space="preserve">Матеріал уроку також можете переглянути у </w:t>
      </w:r>
      <w:proofErr w:type="spellStart"/>
      <w:r w:rsidRPr="0045394D">
        <w:rPr>
          <w:rFonts w:ascii="Times New Roman" w:hAnsi="Times New Roman" w:cs="Times New Roman"/>
          <w:sz w:val="24"/>
          <w:szCs w:val="24"/>
          <w:lang w:val="uk-UA"/>
        </w:rPr>
        <w:t>відеоуроці</w:t>
      </w:r>
      <w:proofErr w:type="spellEnd"/>
      <w:r w:rsidRPr="0045394D">
        <w:rPr>
          <w:rFonts w:ascii="Times New Roman" w:hAnsi="Times New Roman" w:cs="Times New Roman"/>
          <w:sz w:val="24"/>
          <w:szCs w:val="24"/>
          <w:lang w:val="uk-UA"/>
        </w:rPr>
        <w:t xml:space="preserve">  за посиланням</w:t>
      </w:r>
      <w:r>
        <w:rPr>
          <w:lang w:val="uk-UA"/>
        </w:rPr>
        <w:t xml:space="preserve"> </w:t>
      </w:r>
      <w:r w:rsidRPr="0045394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https://youtu.be/khJrGR4qbz8</w:t>
      </w:r>
    </w:p>
    <w:sectPr w:rsidR="0033402F" w:rsidRPr="0045394D" w:rsidSect="00441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55993"/>
    <w:multiLevelType w:val="hybridMultilevel"/>
    <w:tmpl w:val="04824E6A"/>
    <w:lvl w:ilvl="0" w:tplc="2F564AC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6D37"/>
    <w:multiLevelType w:val="hybridMultilevel"/>
    <w:tmpl w:val="F0FCAC68"/>
    <w:lvl w:ilvl="0" w:tplc="E278A3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25EB9"/>
    <w:multiLevelType w:val="hybridMultilevel"/>
    <w:tmpl w:val="A28A0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C03DE"/>
    <w:multiLevelType w:val="hybridMultilevel"/>
    <w:tmpl w:val="FCF6079A"/>
    <w:lvl w:ilvl="0" w:tplc="FE8622C4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C037374"/>
    <w:multiLevelType w:val="multilevel"/>
    <w:tmpl w:val="11FC357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AA4D9A"/>
    <w:multiLevelType w:val="hybridMultilevel"/>
    <w:tmpl w:val="8D64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F3"/>
    <w:rsid w:val="0033402F"/>
    <w:rsid w:val="003D1219"/>
    <w:rsid w:val="00441BBF"/>
    <w:rsid w:val="0045394D"/>
    <w:rsid w:val="00666850"/>
    <w:rsid w:val="00900BB6"/>
    <w:rsid w:val="009E2BD1"/>
    <w:rsid w:val="00A357F3"/>
    <w:rsid w:val="00D9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85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66850"/>
    <w:pPr>
      <w:ind w:left="720"/>
      <w:contextualSpacing/>
    </w:pPr>
  </w:style>
  <w:style w:type="character" w:styleId="a5">
    <w:name w:val="Strong"/>
    <w:basedOn w:val="a0"/>
    <w:uiPriority w:val="22"/>
    <w:qFormat/>
    <w:rsid w:val="0066685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850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D93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85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66850"/>
    <w:pPr>
      <w:ind w:left="720"/>
      <w:contextualSpacing/>
    </w:pPr>
  </w:style>
  <w:style w:type="character" w:styleId="a5">
    <w:name w:val="Strong"/>
    <w:basedOn w:val="a0"/>
    <w:uiPriority w:val="22"/>
    <w:qFormat/>
    <w:rsid w:val="0066685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850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D935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Пользователь Windows</cp:lastModifiedBy>
  <cp:revision>8</cp:revision>
  <dcterms:created xsi:type="dcterms:W3CDTF">2022-09-04T18:27:00Z</dcterms:created>
  <dcterms:modified xsi:type="dcterms:W3CDTF">2022-09-04T19:04:00Z</dcterms:modified>
</cp:coreProperties>
</file>