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4C" w:rsidRDefault="00881BA0">
      <w:pPr>
        <w:rPr>
          <w:lang w:val="uk-UA"/>
        </w:rPr>
      </w:pPr>
      <w:r>
        <w:fldChar w:fldCharType="begin"/>
      </w:r>
      <w:r>
        <w:instrText xml:space="preserve"> HYPERLINK "https://www.youtube.com/watch?v=bLmcpHcvSm0" </w:instrText>
      </w:r>
      <w:r>
        <w:fldChar w:fldCharType="separate"/>
      </w:r>
      <w:r w:rsidRPr="00881BA0">
        <w:rPr>
          <w:rStyle w:val="a3"/>
        </w:rPr>
        <w:t>https://www.youtube.com/watch?v=bLmcpHcvSm0</w:t>
      </w:r>
      <w:r>
        <w:fldChar w:fldCharType="end"/>
      </w:r>
    </w:p>
    <w:p w:rsidR="00881BA0" w:rsidRDefault="00881BA0">
      <w:pPr>
        <w:rPr>
          <w:lang w:val="uk-UA"/>
        </w:rPr>
      </w:pPr>
    </w:p>
    <w:p w:rsidR="00881BA0" w:rsidRPr="00881BA0" w:rsidRDefault="00881BA0">
      <w:pPr>
        <w:rPr>
          <w:lang w:val="uk-UA"/>
        </w:rPr>
      </w:pPr>
      <w:r>
        <w:rPr>
          <w:lang w:val="uk-UA"/>
        </w:rPr>
        <w:t xml:space="preserve">Виконай </w:t>
      </w:r>
      <w:proofErr w:type="spellStart"/>
      <w:r>
        <w:rPr>
          <w:lang w:val="uk-UA"/>
        </w:rPr>
        <w:t>вправи,зніми</w:t>
      </w:r>
      <w:proofErr w:type="spellEnd"/>
      <w:r>
        <w:rPr>
          <w:lang w:val="uk-UA"/>
        </w:rPr>
        <w:t xml:space="preserve"> відео(фото) та відправ.</w:t>
      </w:r>
      <w:bookmarkStart w:id="0" w:name="_GoBack"/>
      <w:bookmarkEnd w:id="0"/>
    </w:p>
    <w:sectPr w:rsidR="00881BA0" w:rsidRPr="00881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35"/>
    <w:rsid w:val="0034414C"/>
    <w:rsid w:val="00544935"/>
    <w:rsid w:val="008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BB72"/>
  <w15:chartTrackingRefBased/>
  <w15:docId w15:val="{B7814666-6979-4BED-BBBF-86A861C0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2022-09-21T13:50:00Z</dcterms:created>
  <dcterms:modified xsi:type="dcterms:W3CDTF">2022-09-21T13:52:00Z</dcterms:modified>
</cp:coreProperties>
</file>