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09.09.22            </w:t>
        <w:tab/>
        <w:tab/>
        <w:tab/>
        <w:t xml:space="preserve">9 клас                </w:t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 Класифікація програмного забезпечення. Операційні системи, їхні різновиди. Драйвери.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систематизувати і узагальнити знання про програмне забезпечення ПК, ознайомитися з загальними відомостями про системне, службове і прикладне програмне забезпечення, поняттям операційної системи; навчитися добирати програмне забезпечення  під конкретні задачі.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Системні програми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забезпечують технічне функціонування  комп'ютера, керування взаємодією різноманітних програм та пристроїв, розподіл ресурсів між програмами користувачів, діагностику несправностей тощо.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Системне програмне забезпечення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призначене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автоматизації процесу опрацювання даних, управління роботою окремих складових комп'ютера і обміном даними між ними, діагностування і усунення недоліків в роботі системи, обслуговування взаємодії з користувачем.</w:t>
      </w:r>
    </w:p>
    <w:p w:rsidR="00000000" w:rsidDel="00000000" w:rsidP="00000000" w:rsidRDefault="00000000" w:rsidRPr="00000000" w14:paraId="00000009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Операційна система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(ОС) – це комплекс програм, які забезпечують користувача і прикладні програми зручним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інтерфейсом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(спосіб обміну інформацією) з апаратними засобами комп'ютера.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Функції операційної системи: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Керування роботою апаратних засобів комп'ютера і обмін даними між ними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Організація збереження даних в зовнішній пам'яті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Забезпечення виконання прикладних та інших програм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Розподіл обчислювальних і апаратних ресурсів між окремими одночасно працюючими програмами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Організація взаємодії користувача і комп'ютера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Класифікація ОС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особливостями реалізації алгоритмів керування основними ресурсами комп'ютера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кількістю одночасно виконуваних задач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</w:t>
        <w:tab/>
        <w:t xml:space="preserve">- однозадачні (MS-DOS)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</w:t>
        <w:tab/>
        <w:t xml:space="preserve">- багатозадачні (Windows)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класом вирішуваних задач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</w:t>
        <w:tab/>
        <w:t xml:space="preserve">- ОС без підтримки роботи в мережі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</w:t>
        <w:tab/>
        <w:t xml:space="preserve">- мережеві ОС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 способом реалізації багатозадачності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  невитісняюча багатозадачність: програми самі передають керування одна одній;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- витісняюча багатозадачність: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За кількістю одночасно працюючих користувачів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Однокористувацька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в кожен момент з комп'ютером працює один користувач, він одержує всі ресурси комп'ютера.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Багатокористувацька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з потужним комп'ютером одночасно працюють декілька користувачів.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термінал =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монітор + клавіатура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Ядро ОС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контролює всі події, які відбуваються в обчислювальній системі, і забезпечує спільне використання ресурсів виконуваними програмами.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Драйвери пристроїв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забезпечують керування апаратними пристроями комп'ютера, які забезпечують обмін даними між процесором і периферійним обладнанням введення-виведення інформації.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Оболонка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командний інтерпретатор. Робота з ОС здійснюється шляхом уведення команд, які інтерпретуються оболонкою і передаються на виконання ядру.</w:t>
      </w:r>
    </w:p>
    <w:p w:rsidR="00000000" w:rsidDel="00000000" w:rsidP="00000000" w:rsidRDefault="00000000" w:rsidRPr="00000000" w14:paraId="00000024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Оболонка ОС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сервісна програма, яка полегшує взаємодію користувача з операційною системою.</w:t>
      </w:r>
    </w:p>
    <w:p w:rsidR="00000000" w:rsidDel="00000000" w:rsidP="00000000" w:rsidRDefault="00000000" w:rsidRPr="00000000" w14:paraId="00000025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4"/>
              <w:szCs w:val="24"/>
              <w:rtl w:val="0"/>
            </w:rPr>
            <w:t xml:space="preserve">→ працюючи з оболонкою, користувач може задавати ті самі команди MS-DOS, не вводячи текст команди. Йому досить виконувати нескладні маніпуляції в інтерфейсі оболонки.  </w:t>
          </w:r>
        </w:sdtContent>
      </w:sdt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Утиліти:</w:t>
      </w:r>
    </w:p>
    <w:p w:rsidR="00000000" w:rsidDel="00000000" w:rsidP="00000000" w:rsidRDefault="00000000" w:rsidRPr="00000000" w14:paraId="00000027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діагностики працездатності комп'ютера  - програми, які слугують для виконання допоміжних операцій опрацювання даних або обслуговування комп'ютерів. Містять засоби діагностики і тестового контролю правильності роботи комп'ютера та його окремих частин, у тому числі пошуку помилок і несправностей</w:t>
      </w:r>
    </w:p>
    <w:p w:rsidR="00000000" w:rsidDel="00000000" w:rsidP="00000000" w:rsidRDefault="00000000" w:rsidRPr="00000000" w14:paraId="00000028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Антивірусні програми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захист комп'ютера від зараження вірусами, виявляють і відновлюють заражені файли</w:t>
      </w:r>
    </w:p>
    <w:p w:rsidR="00000000" w:rsidDel="00000000" w:rsidP="00000000" w:rsidRDefault="00000000" w:rsidRPr="00000000" w14:paraId="00000029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обслуговування дисків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Містять засоби діагностики і тестового контролю правильності роботи комп'ютера та його окремих частин, у тому числі пошуку помилок і несправностей</w:t>
      </w:r>
    </w:p>
    <w:p w:rsidR="00000000" w:rsidDel="00000000" w:rsidP="00000000" w:rsidRDefault="00000000" w:rsidRPr="00000000" w14:paraId="0000002A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архівації даних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стиснення інформації у файлах з метою зменшення обсягу пам'яті для їх зберігання</w:t>
      </w:r>
    </w:p>
    <w:p w:rsidR="00000000" w:rsidDel="00000000" w:rsidP="00000000" w:rsidRDefault="00000000" w:rsidRPr="00000000" w14:paraId="0000002B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обслуговування мережі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перевірку якості роботи мережі, контроль цілісності даних, захист інформації від  зараження вірусами, полегшують роботу користувача у мережі</w:t>
      </w:r>
    </w:p>
    <w:p w:rsidR="00000000" w:rsidDel="00000000" w:rsidP="00000000" w:rsidRDefault="00000000" w:rsidRPr="00000000" w14:paraId="0000002C">
      <w:pPr>
        <w:shd w:fill="ffffff" w:val="clear"/>
        <w:ind w:left="140" w:right="14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140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Інтерфейс</w:t>
        <w:tab/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сукупність правил і засобів, що забезпечують взаємодію користувача з програмою.</w:t>
      </w:r>
    </w:p>
    <w:p w:rsidR="00000000" w:rsidDel="00000000" w:rsidP="00000000" w:rsidRDefault="00000000" w:rsidRPr="00000000" w14:paraId="0000002E">
      <w:pPr>
        <w:shd w:fill="ffffff" w:val="clear"/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Види інтерфейсів ОС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    Текстовий (командний).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    Графічний (WIMP-інтерфейс).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     SILK-інтерфейс.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     Семантичний (суспільний).</w:t>
      </w:r>
    </w:p>
    <w:p w:rsidR="00000000" w:rsidDel="00000000" w:rsidP="00000000" w:rsidRDefault="00000000" w:rsidRPr="00000000" w14:paraId="00000033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Від інтерфейсу залежить технологія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спілкування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людини з комп'ютером.</w:t>
      </w:r>
    </w:p>
    <w:p w:rsidR="00000000" w:rsidDel="00000000" w:rsidP="00000000" w:rsidRDefault="00000000" w:rsidRPr="00000000" w14:paraId="00000034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Як вже зазначалося вище, інтерфейс - це, перш за все, набір правил. </w:t>
      </w:r>
    </w:p>
    <w:p w:rsidR="00000000" w:rsidDel="00000000" w:rsidP="00000000" w:rsidRDefault="00000000" w:rsidRPr="00000000" w14:paraId="00000035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Командний інтерфейс.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Командний інтерфейс називається так по тому, що в цьому виді інтерфейсу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людина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подає «команди» комп'ютеру, а комп'ютер їх виконує і видає результат людині. Командний інтерфейс реалізований у вигляді пакетної технології та технології командного рядка.</w:t>
      </w:r>
    </w:p>
    <w:p w:rsidR="00000000" w:rsidDel="00000000" w:rsidP="00000000" w:rsidRDefault="00000000" w:rsidRPr="00000000" w14:paraId="00000036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WIMP -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(Window - вікно, Image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образ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Menu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меню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Pointer - покажчик).Характерною особливістю цього виду інтерфейсу є те, що діалог з користувачем ведеться не за допомогою команд, а за допомогою графічних образів - меню, вікон, інших елементів. Хоча і в цьому інтерфейсі подаються команди машині, але це робиться «замасковано», через графічні образи. Цей вид інтерфейсу реалізований на двох рівнях технологій: простий графічний інтерфейс і «чистий» WIMP - інтерфейс.</w:t>
      </w:r>
    </w:p>
    <w:p w:rsidR="00000000" w:rsidDel="00000000" w:rsidP="00000000" w:rsidRDefault="00000000" w:rsidRPr="00000000" w14:paraId="00000037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SILK -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(Speech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Image - образ, Language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Knowlege - знання).Цей вид інтерфейсу найбільш наближений до звичайної, людської формі спілкування. У рамках цього інтерфейсу йде звичайний «розмова» людини і комп'ютера. При цьому комп'ютер знаходить для себе команди, аналізуючи людську мову і знаходячи в ній ключові фрази.Результат виконання команд він також перетворює в зрозумілу людині форму. Цей вид інтерфейсу найбільш вимогливий до апаратних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ресурсів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комп'ютера, і тому його застосовують в основному для військових цілей.</w:t>
      </w:r>
    </w:p>
    <w:p w:rsidR="00000000" w:rsidDel="00000000" w:rsidP="00000000" w:rsidRDefault="00000000" w:rsidRPr="00000000" w14:paraId="00000038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Громадський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заснований на семантичних мережах. Цей вид інтерфейсу виник наприкінці 70-х років XX століття, з розвитком штучного інтелекту. Його важко назвати самостійним видом інтерфейсу - він включає в себе і інтерфейс командного рядка, і графічний, і мовної, і мімічний інтерфейс. Основна його відмінна риса - це відсутність команд при спілкуванні з комп'ютером. Запит формується на природній мові, у вигляді пов'язаного тексту і образів. За своєю суттю це важко називати інтерфейсом - це вже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моделювання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«спілкування» людини з комп'ютером.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У зв'язку з важливим військовим значенням цих розробок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(наприклад, для автономного ведення сучасного бою машинами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роботами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для «семантичної» криптографії) ці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напрямки були засекречені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Інформація, що ці дослідження тривають, іноді з'являється в періодичній пресі (зазвичай в розділах комп'ютерних новин).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Інструментальні системи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комплекс програмних засобів, призначених для створення нових програм. Така система обов’язково містить мову програмування, а також середовище для розробки додатків.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Прикладні програми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відповідне програмне забезпечення, яке не потребує навичок програмування і розраховане, передусім, на широке коло користувачів. Будь-яка конкретна програма, що сприяє вирішенню певного завдання в межах певної проблемної сфери.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511811023622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8.6826862159473"/>
        <w:gridCol w:w="5440.007014209431"/>
        <w:gridCol w:w="2096.8221105982443"/>
        <w:tblGridChange w:id="0">
          <w:tblGrid>
            <w:gridCol w:w="2668.6826862159473"/>
            <w:gridCol w:w="5440.007014209431"/>
            <w:gridCol w:w="2096.822110598244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група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призначення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приклад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обробки тексту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Введення, редагування, перевірка правопису, вставка малюнків і таблиць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Word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Видавничі системи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Компонування тексту та зображень, створення електронного макета друкованого видання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Електроні таблиці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Створення, обробка числових, символьних даних, побудова діаграм, графіків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Excel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управління базами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Створення, обробка та управління даними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Access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Математичні пакети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Виконання наукових, інженерних, економічних розрахунків, підготовка документів, що містять текст, графіки, формули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Mathcad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оптичного розпізнавання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Перетворення у текст зображень, отриманих на сканері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FineReader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перекладачі та електронні словники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Двосторонній переклад тексту, переклад окремих слів та словосполучень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Socrat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Графічні растрові редактори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обробка зображень, поданих як набір пікселів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Photoshop,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Paint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Графічні векторні редактори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обробка зображень, поданих як опис контурів за допомогою формул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CorelDRAW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підготовки мультимедійних публікацій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Монтаж відео- та аудіопродукції, редагування зображень, створення анімації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PowerAnimator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для WEB–дизайну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WEB –сторінок, керування WEB –вузлами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FrontPage, HomeSite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Сервісне програмне забезпечення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Антивірусні програми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Профілактика та виявлення вірусів, лікування дисків, захист програм і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DrWeb,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Norton Antivirus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- архіватори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розпаковування архівів, створення файлів, що саморозпаковуються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WinZIP,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WinRAR</w:t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6F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https://youtu.be/wqOckPl2O44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lrl4as3fu3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sz6cqvw6h7xc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Зробіть конспект за матеріалом уроку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a-referat.com/%D0%9C%D0%BE%D0%B2%D0%B0" TargetMode="External"/><Relationship Id="rId10" Type="http://schemas.openxmlformats.org/officeDocument/2006/relationships/hyperlink" Target="http://ua-referat.com/%D0%9C%D0%B5%D0%BD%D1%8E" TargetMode="External"/><Relationship Id="rId13" Type="http://schemas.openxmlformats.org/officeDocument/2006/relationships/hyperlink" Target="http://ua-referat.com/%D0%A0%D0%B5%D1%81%D1%83%D1%80%D1%81%D0%B8" TargetMode="External"/><Relationship Id="rId12" Type="http://schemas.openxmlformats.org/officeDocument/2006/relationships/hyperlink" Target="http://ua-referat.com/%D0%9C%D0%BE%D0%B2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a-referat.com/%D0%9E%D0%B1%D1%80%D0%B0%D0%B7" TargetMode="External"/><Relationship Id="rId15" Type="http://schemas.openxmlformats.org/officeDocument/2006/relationships/hyperlink" Target="http://ua-referat.com/%D0%9C%D0%BE%D0%B4%D0%B5%D0%BB%D1%8E%D0%B2%D0%B0%D0%BD%D0%BD%D1%8F" TargetMode="External"/><Relationship Id="rId14" Type="http://schemas.openxmlformats.org/officeDocument/2006/relationships/hyperlink" Target="http://ua-referat.com/%D0%9C%D0%BE%D0%B4%D0%B5%D0%BB%D1%8E%D0%B2%D0%B0%D0%BD%D0%BD%D1%8F" TargetMode="External"/><Relationship Id="rId17" Type="http://schemas.openxmlformats.org/officeDocument/2006/relationships/hyperlink" Target="https://youtu.be/wqOckPl2O44" TargetMode="External"/><Relationship Id="rId16" Type="http://schemas.openxmlformats.org/officeDocument/2006/relationships/hyperlink" Target="http://ua-referat.com/%D1%80%D0%BE%D0%B1%D0%BE%D1%82%D0%B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ua-referat.com/%D0%A1%D0%BF%D1%96%D0%BB%D0%BA%D1%83%D0%B2%D0%B0%D0%BD%D0%BD%D1%8F" TargetMode="External"/><Relationship Id="rId8" Type="http://schemas.openxmlformats.org/officeDocument/2006/relationships/hyperlink" Target="http://ua-referat.com/%D0%9B%D1%8E%D0%B4%D0%B8%D0%BD%D0%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/VvNNFdHxJLFFLnxk78xnIux1Q==">AMUW2mWm477UnF6Ujb64gd62LFVRd+HwMeaSt1Xi5RpnnMeaX/0Ik9LghJeZTbNpkJwfaSHFaAsCVrDoyQ9oB5eEPISkiHI90MpHxjFaI4f3j1CtdrHXJSiXGwVZI81GSG5GFbHygYfM8WnAqlBwIY+GD+R6lB6cMiZDklYpuHxrHRI0tW/2+jZzc189CMp7gTUBASIck4uvzRp/FMm4/XtiUb5bnyIdHBzqWSkGSUuJGGECjmIhz47w7TT3pW1QE9EUxutQfkc1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