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36968FC3" w:rsidR="0043042F" w:rsidRDefault="00E952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01.02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8211D3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5C06961" w:rsidR="0064129E" w:rsidRPr="0043042F" w:rsidRDefault="00863DDA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 </w:t>
      </w:r>
      <w:r w:rsidR="00E952FD" w:rsidRPr="00E952F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Практичне заняття. Колоніальна політика на </w:t>
      </w:r>
      <w:proofErr w:type="spellStart"/>
      <w:r w:rsidR="00E952FD" w:rsidRPr="00E952FD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E952FD" w:rsidRPr="00E952FD">
        <w:rPr>
          <w:rFonts w:ascii="Times New Roman" w:hAnsi="Times New Roman" w:cs="Times New Roman"/>
          <w:b/>
          <w:sz w:val="32"/>
          <w:szCs w:val="32"/>
          <w:lang w:val="uk-UA"/>
        </w:rPr>
        <w:t>. 20 ст.</w:t>
      </w:r>
    </w:p>
    <w:p w14:paraId="16D8C85B" w14:textId="2FC1BDA7" w:rsidR="00863DDA" w:rsidRPr="00E952FD" w:rsidRDefault="0043042F" w:rsidP="006E2B9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863DDA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952FD">
        <w:rPr>
          <w:rFonts w:ascii="Times New Roman" w:hAnsi="Times New Roman" w:cs="Times New Roman"/>
          <w:sz w:val="28"/>
          <w:szCs w:val="28"/>
          <w:lang w:val="uk-UA"/>
        </w:rPr>
        <w:t xml:space="preserve">на засадах </w:t>
      </w:r>
      <w:proofErr w:type="spellStart"/>
      <w:r w:rsidR="00E952FD">
        <w:rPr>
          <w:rFonts w:ascii="Times New Roman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міжнародних відносин у другій половині 19 – початку 20 </w:t>
      </w:r>
      <w:proofErr w:type="spellStart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, пояснювати причини міжнародних криз і збройних конфліктів початку 20 </w:t>
      </w:r>
      <w:proofErr w:type="spellStart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.,створення військово-політичних блоків,</w:t>
      </w:r>
      <w:r w:rsidR="00E9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</w:t>
      </w:r>
    </w:p>
    <w:p w14:paraId="158B08A7" w14:textId="086829D5" w:rsidR="0043042F" w:rsidRPr="0035020A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r w:rsidR="0035020A">
        <w:rPr>
          <w:b/>
          <w:lang w:val="uk-UA"/>
        </w:rPr>
        <w:t xml:space="preserve"> </w:t>
      </w:r>
      <w:hyperlink r:id="rId4" w:history="1">
        <w:r w:rsidR="0035020A" w:rsidRPr="0035020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https://youtu.be/LoawzihGf5g</w:t>
        </w:r>
      </w:hyperlink>
      <w:r w:rsidR="0035020A">
        <w:rPr>
          <w:b/>
          <w:lang w:val="uk-UA"/>
        </w:rPr>
        <w:t xml:space="preserve"> </w:t>
      </w:r>
    </w:p>
    <w:p w14:paraId="11D7ADFC" w14:textId="77777777" w:rsidR="0043042F" w:rsidRDefault="0043042F" w:rsidP="0043042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14:paraId="70CF599F" w14:textId="218CB49E" w:rsidR="00E952FD" w:rsidRPr="00E952FD" w:rsidRDefault="00E952FD" w:rsidP="00E952FD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Утворення Троїстого союзу й Антанти</w:t>
      </w:r>
    </w:p>
    <w:p w14:paraId="5DAE29DD" w14:textId="273F16BE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Наприкінці ХІХ — на початку ХХ ст. заве</w:t>
      </w:r>
      <w:r>
        <w:rPr>
          <w:rFonts w:ascii="Times New Roman" w:hAnsi="Times New Roman" w:cs="Times New Roman"/>
          <w:sz w:val="28"/>
          <w:szCs w:val="28"/>
          <w:lang w:val="uk-UA"/>
        </w:rPr>
        <w:t>ршувався поділ світу, що зумови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Троїстого союзу й Антанти.</w:t>
      </w:r>
    </w:p>
    <w:p w14:paraId="7D88DBEC" w14:textId="6731B654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До Троїстого союзу ввійшли, підписавши відповідний договір, Німеччина й Австро-Угорщина (1879), а також Італія (1882,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розірвала договір у 1915).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їною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-лідером у цьому «трикутнику» була Німеччина.</w:t>
      </w:r>
    </w:p>
    <w:p w14:paraId="0669E85F" w14:textId="77777777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Натомість Англія, Франція та Росія для боротьби з Троїстим союзом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 (1904) та англо-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росій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(1907) угод. Угода між Францією та Росією існувала ще з 1891 р. Спільного договору між трьома державами не було до початку Першої світової війни.</w:t>
      </w:r>
    </w:p>
    <w:p w14:paraId="28042CE6" w14:textId="1288BF47" w:rsidR="00E952FD" w:rsidRPr="00E952FD" w:rsidRDefault="00E952FD" w:rsidP="00E952FD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sz w:val="28"/>
          <w:szCs w:val="28"/>
          <w:lang w:val="uk-UA"/>
        </w:rPr>
        <w:t>Робота з термінами (запишіть і запам’ятайте):</w:t>
      </w:r>
    </w:p>
    <w:p w14:paraId="433B49B9" w14:textId="77777777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Військово-політичний союз (блок)</w:t>
      </w:r>
      <w:r w:rsidRPr="00E952F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- союз або угода держав з метою спільних дій для досягнення політичних, економічних і військових цілей.</w:t>
      </w:r>
    </w:p>
    <w:p w14:paraId="548813B3" w14:textId="65094998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52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Троїстий союз</w:t>
      </w:r>
      <w:r w:rsidRPr="00E952F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- військово-політичний блок Німецької імперії, Австро-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Угор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імперії та Королівства Італія, який утворився в 1879-1882 рр. і був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спря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мований проти Французької республіки, Російської імперії та Великої Британії.</w:t>
      </w:r>
    </w:p>
    <w:p w14:paraId="03689D89" w14:textId="77777777" w:rsid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Антанта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(з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. згода) — військово-політичний союз Великої Британії, Франції та Росії, який сформувався впродовж 1904-1907 рр. для боротьби з Троїстим союзом.</w:t>
      </w:r>
    </w:p>
    <w:p w14:paraId="11A83D8D" w14:textId="3D321024" w:rsidR="002E51D9" w:rsidRPr="00E952FD" w:rsidRDefault="002E51D9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E51D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Гонка озброєнь</w:t>
      </w:r>
      <w:r w:rsidRPr="002E51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E51D9">
        <w:rPr>
          <w:rFonts w:ascii="Times New Roman" w:hAnsi="Times New Roman" w:cs="Times New Roman"/>
          <w:sz w:val="28"/>
          <w:szCs w:val="28"/>
          <w:lang w:val="uk-UA"/>
        </w:rPr>
        <w:t>- прискорене накопичення запасів зброї та ві</w:t>
      </w:r>
      <w:r>
        <w:rPr>
          <w:rFonts w:ascii="Times New Roman" w:hAnsi="Times New Roman" w:cs="Times New Roman"/>
          <w:sz w:val="28"/>
          <w:szCs w:val="28"/>
          <w:lang w:val="uk-UA"/>
        </w:rPr>
        <w:t>йськової техні</w:t>
      </w:r>
      <w:r w:rsidRPr="002E51D9">
        <w:rPr>
          <w:rFonts w:ascii="Times New Roman" w:hAnsi="Times New Roman" w:cs="Times New Roman"/>
          <w:sz w:val="28"/>
          <w:szCs w:val="28"/>
          <w:lang w:val="uk-UA"/>
        </w:rPr>
        <w:t xml:space="preserve">ки; якісне й кількісне суперництво у військовій силі між країнами, які </w:t>
      </w:r>
      <w:proofErr w:type="spellStart"/>
      <w:r w:rsidRPr="002E51D9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2E51D9">
        <w:rPr>
          <w:rFonts w:ascii="Times New Roman" w:hAnsi="Times New Roman" w:cs="Times New Roman"/>
          <w:sz w:val="28"/>
          <w:szCs w:val="28"/>
          <w:lang w:val="uk-UA"/>
        </w:rPr>
        <w:t xml:space="preserve"> одна одній.</w:t>
      </w:r>
    </w:p>
    <w:p w14:paraId="5F704CA3" w14:textId="4CC8E532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Англо-французький договір мав на меті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врегулювання територіальних су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перечок і зміцнення співпраці проти передбачу</w:t>
      </w:r>
      <w:r>
        <w:rPr>
          <w:rFonts w:ascii="Times New Roman" w:hAnsi="Times New Roman" w:cs="Times New Roman"/>
          <w:sz w:val="28"/>
          <w:szCs w:val="28"/>
          <w:lang w:val="uk-UA"/>
        </w:rPr>
        <w:t>ваної загрози від Німеччини. Ве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лика Британія поширила свій вплив на Єгипет, а Франція — на Марокко.</w:t>
      </w:r>
    </w:p>
    <w:p w14:paraId="7238E812" w14:textId="5DE2648D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Що ж до англо-російського договору, то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переговори між Великою Британі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єю та Росією розпочалися в 1903 р., і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чотири роки суперництво між дер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жавами поступилося взаєморозумінню. Поразк</w:t>
      </w:r>
      <w:r>
        <w:rPr>
          <w:rFonts w:ascii="Times New Roman" w:hAnsi="Times New Roman" w:cs="Times New Roman"/>
          <w:sz w:val="28"/>
          <w:szCs w:val="28"/>
          <w:lang w:val="uk-UA"/>
        </w:rPr>
        <w:t>а Росії у війні проти Японії за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</w:t>
      </w:r>
      <w:r>
        <w:rPr>
          <w:rFonts w:ascii="Times New Roman" w:hAnsi="Times New Roman" w:cs="Times New Roman"/>
          <w:sz w:val="28"/>
          <w:szCs w:val="28"/>
          <w:lang w:val="uk-UA"/>
        </w:rPr>
        <w:t>дад, що проходила через Констан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</w:t>
      </w:r>
    </w:p>
    <w:p w14:paraId="0C2BF919" w14:textId="78074CF0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У серпні 1907 р. між Росією та Великою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Британією було досягнуто домов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леності щодо розподілу інтересів в Афганістані та Персії (сучасний Іран); Тибет передали під управління Китаю.</w:t>
      </w:r>
    </w:p>
    <w:p w14:paraId="30F6264B" w14:textId="15915336" w:rsid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утворення Троїстого союзу </w:t>
      </w:r>
      <w:r>
        <w:rPr>
          <w:rFonts w:ascii="Times New Roman" w:hAnsi="Times New Roman" w:cs="Times New Roman"/>
          <w:sz w:val="28"/>
          <w:szCs w:val="28"/>
          <w:lang w:val="uk-UA"/>
        </w:rPr>
        <w:t>й Антанти Європою пролягла неви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дима «лінія ворожнечі» між найбільшими європейськими державами.</w:t>
      </w:r>
    </w:p>
    <w:p w14:paraId="5A7FF60A" w14:textId="76392342" w:rsidR="00E952FD" w:rsidRPr="00E952FD" w:rsidRDefault="00E952FD" w:rsidP="00E952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sz w:val="28"/>
          <w:szCs w:val="28"/>
          <w:lang w:val="uk-UA"/>
        </w:rPr>
        <w:t>Занотуйте схеми:</w:t>
      </w:r>
    </w:p>
    <w:p w14:paraId="69D17702" w14:textId="63FCD9B7" w:rsidR="008B6341" w:rsidRDefault="00E952FD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2C2B4B80" wp14:editId="0F39588C">
            <wp:extent cx="64770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9964B" w14:textId="77777777" w:rsidR="00E952FD" w:rsidRDefault="00E952FD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3C6B821" w14:textId="422F36A3" w:rsidR="00E952FD" w:rsidRPr="00E952FD" w:rsidRDefault="00E952FD" w:rsidP="00E952FD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Початок боротьби за переділ колоніального світу</w:t>
      </w:r>
    </w:p>
    <w:p w14:paraId="3992A0D5" w14:textId="72053C85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Заснування європейськими державами колоній, яке розпочалося в XVI ст. після великих географічних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, до сер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едини XIX ст. в основному завер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шилося.</w:t>
      </w:r>
    </w:p>
    <w:p w14:paraId="4930D2DC" w14:textId="17953BE6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lastRenderedPageBreak/>
        <w:t>З другої половини XIX ст. колоніалізм став важливою складовою політики провідних держав. Потік фабричних товарів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з метрополій перетворював коло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нії й залежні країни Сходу на ринки сировини й збуту товарів. У цей період у відносинах між Європою та рештою світу відбулися вражаючі зміни.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Наймогут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- ніші європейські держави зробили останню й найбільш рішучу спробу тери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ріального переділу світу.</w:t>
      </w:r>
    </w:p>
    <w:p w14:paraId="711626B3" w14:textId="3C96ECD1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У 70-х роках ХІХ ст. розпочалася серйозна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боротьба між європейськими дер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жавами за володіння колоніями в Африці, і до початку Першої світової війни весь Африканський континент, за винятком християнської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Абіссінії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(Ефіопії) і Лі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бе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рії, був поділений між європейськими державами.</w:t>
      </w:r>
    </w:p>
    <w:p w14:paraId="79D786A0" w14:textId="60C35B25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Упродовж останніх 30 років XIX ст. Бр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итанська імперія наполовину роз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ширила свою територію, а кількість підданих королеви Вікторії збільшилася на третину. Англія, яка не брала участі у війнах у Європі, ста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ла лідером у колоні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зації інших народів.</w:t>
      </w:r>
    </w:p>
    <w:p w14:paraId="5C54B404" w14:textId="15BDB82E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Серйозну конкуренцію Великій Британії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з часом становила Німеччина По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чинаючи з 1890 р. кайзер Вільгельм II активно утверджував Німеччину на Сході та в Африці. Та все ж на початок ХХ ст. Німецька колоніальна імперія була в 3,5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раза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менша за Французьку та в 11,5 разів менша за Британську. Росія не втручалася в боротьбу за заморські колонії, оскільки була зайнята освоєнням величезної території від Сибіру до Далекого Сходу. У середині ХІХ ст. почалася агресія країн Заход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у проти Китаю. У результа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ті «опіумних» воєн були укладені нерівноправні договори з Англією, Францією, США й іншими країнами. Фактично на початок ХХ ст. Китай став напівколонією.</w:t>
      </w:r>
    </w:p>
    <w:p w14:paraId="388ADC17" w14:textId="46EE37D2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Отже, колоніальна система стала явищем 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світового масштабу, а роль коло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ній як ринку сировини, дешевої робочої сили, збуту товарів стрімко зростала.</w:t>
      </w:r>
    </w:p>
    <w:p w14:paraId="422A21A4" w14:textId="06A7C7DA" w:rsidR="00E952FD" w:rsidRPr="00E952FD" w:rsidRDefault="00E952FD" w:rsidP="00E952FD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Міжнародні кризи та збройні конфлікти на початку </w:t>
      </w:r>
      <w:proofErr w:type="spellStart"/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хх</w:t>
      </w:r>
      <w:proofErr w:type="spellEnd"/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ст.</w:t>
      </w:r>
    </w:p>
    <w:p w14:paraId="65596EC3" w14:textId="7C3336B3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Іспано-американська війна 1898 р. за Кубу стала провісником майбутніх серйозніших збройних конфліктів. Початок ХХ ст. позначився погіршенням міжнародних відносин. Через боротьбу за ринки збуту загострилися економічні відносини між Німеччиною й Великою Британ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ією, а також з Росією. Результа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том зіткнення інтересів провідних держав у боротьбі за територіальний переділ стала перша марокканська криза 1905 р., 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спричинена тим, що Німеччина ви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рішила застерегти Францію, яка шукала союзу з Англією й Росією.</w:t>
      </w:r>
    </w:p>
    <w:p w14:paraId="32FB150B" w14:textId="13D513E3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Внутрішня ситуація в Марокко, яка займала вигідне стратегічне положення на півночі Африки біля Гібралтарської протоки, у 1905 р. була нестабільною. Німеччина не мала тут серйозних інтересів, о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скільки Марокко належало до сфе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ри інтересів Франції. Згідно з угодою, яку підписала й Німеччина, жодна країна не мала права вживати в Марокко заходів, попередньо не проконсультувавшись з 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іншими країнами-підписантами. На початку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1905 р. Франція порушила цю до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мовленість, вимагаючи від марокканського с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ултана контролю над армією й по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ліцією.</w:t>
      </w:r>
    </w:p>
    <w:p w14:paraId="667793CF" w14:textId="44A218E2" w:rsidR="00E952FD" w:rsidRDefault="00E952FD" w:rsidP="002E51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Німеччина вирішила скористатися цим приводом і «поставити на місце» французів, а також ослабити угоду між Францією й Англією. Оскільки Росія ще не отямилася від поразки в російсько-японській війні 1904-1905 рр., Німеччина могла не боятися, що вона втрутиться в марокканські події. </w:t>
      </w:r>
    </w:p>
    <w:p w14:paraId="54E0B10E" w14:textId="6A6FD2B3" w:rsidR="002E51D9" w:rsidRPr="002E51D9" w:rsidRDefault="002E51D9" w:rsidP="002E51D9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1D9">
        <w:rPr>
          <w:rFonts w:ascii="Times New Roman" w:hAnsi="Times New Roman" w:cs="Times New Roman"/>
          <w:b/>
          <w:sz w:val="28"/>
          <w:szCs w:val="28"/>
          <w:lang w:val="uk-UA"/>
        </w:rPr>
        <w:t>Занотуйте схему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A16DD8" w14:textId="1AC0D446" w:rsidR="002E51D9" w:rsidRPr="00E952FD" w:rsidRDefault="002E51D9" w:rsidP="002E51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51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2D155" wp14:editId="3498617C">
            <wp:extent cx="6438900" cy="4451350"/>
            <wp:effectExtent l="0" t="0" r="0" b="6350"/>
            <wp:docPr id="2" name="Рисунок 2" descr="Завершення територіального поділу світу. Колоніальна політика на Сході й у  Африці. Суперечливість наслідків колоніального панування. Зворотний вплив  колоній на метрополії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вершення територіального поділу світу. Колоніальна політика на Сході й у  Африці. Суперечливість наслідків колоніального панування. Зворотний вплив  колоній на метрополії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62" cy="445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1DA5" w14:textId="5EF30C12" w:rsidR="0043042F" w:rsidRDefault="00863DDA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27</w:t>
      </w:r>
      <w:r w:rsidR="00EB14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DE7A9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2E51D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Запишіть нові поняття та схеми.</w:t>
      </w:r>
    </w:p>
    <w:p w14:paraId="23CF82B0" w14:textId="77777777" w:rsidR="008B6341" w:rsidRDefault="008B6341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7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3042F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243BC0"/>
    <w:rsid w:val="002E51D9"/>
    <w:rsid w:val="0035020A"/>
    <w:rsid w:val="00380AB4"/>
    <w:rsid w:val="0043042F"/>
    <w:rsid w:val="005309DE"/>
    <w:rsid w:val="005C7090"/>
    <w:rsid w:val="00637825"/>
    <w:rsid w:val="0064129E"/>
    <w:rsid w:val="006E2B9D"/>
    <w:rsid w:val="00863DDA"/>
    <w:rsid w:val="00864B4A"/>
    <w:rsid w:val="008A4E0B"/>
    <w:rsid w:val="008B6341"/>
    <w:rsid w:val="008C2EDD"/>
    <w:rsid w:val="00B52DFD"/>
    <w:rsid w:val="00BD4160"/>
    <w:rsid w:val="00C427BE"/>
    <w:rsid w:val="00C71719"/>
    <w:rsid w:val="00D77951"/>
    <w:rsid w:val="00DE7A94"/>
    <w:rsid w:val="00E952FD"/>
    <w:rsid w:val="00EB146A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youtu.be/LoawzihGf5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2023-01-05T18:42:00Z</dcterms:created>
  <dcterms:modified xsi:type="dcterms:W3CDTF">2023-01-28T06:24:00Z</dcterms:modified>
</cp:coreProperties>
</file>