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17" w:rsidRDefault="00B337FF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171603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A978DF">
        <w:rPr>
          <w:rFonts w:ascii="Times New Roman" w:hAnsi="Times New Roman" w:cs="Times New Roman"/>
          <w:sz w:val="28"/>
          <w:szCs w:val="28"/>
          <w:lang w:val="uk-UA"/>
        </w:rPr>
        <w:t>.2023 - 9</w:t>
      </w:r>
      <w:r w:rsidR="00FD4CE4">
        <w:rPr>
          <w:rFonts w:ascii="Times New Roman" w:hAnsi="Times New Roman" w:cs="Times New Roman"/>
          <w:sz w:val="28"/>
          <w:szCs w:val="28"/>
          <w:lang w:val="uk-UA"/>
        </w:rPr>
        <w:t>-А</w:t>
      </w:r>
      <w:r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CB4E17" w:rsidRDefault="00171603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Всесвітня історія</w:t>
      </w:r>
    </w:p>
    <w:p w:rsidR="00CB4E17" w:rsidRP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664839" w:rsidRDefault="00AD53DF" w:rsidP="00664839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4754FC" w:rsidRPr="00B337FF">
        <w:rPr>
          <w:lang w:val="uk-UA"/>
        </w:rPr>
        <w:t xml:space="preserve"> </w:t>
      </w:r>
      <w:r w:rsidR="004754FC">
        <w:rPr>
          <w:lang w:val="uk-UA"/>
        </w:rPr>
        <w:t xml:space="preserve"> </w:t>
      </w:r>
      <w:r w:rsidR="00664839" w:rsidRPr="00664839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 . Тематичне оцінювання за темами "Міжнародні відносини ( друга половина XIX – початок XX ст.). Розвиток культури і повсякденне життя ( кінець XVIII – початок XX ст.)"</w:t>
      </w:r>
    </w:p>
    <w:p w:rsidR="00B337FF" w:rsidRPr="00B337FF" w:rsidRDefault="00CB4E17" w:rsidP="00B337F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B337F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337FF" w:rsidRPr="00B337FF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повторити, систематизувати та узагальнити фактичний матеріал теми; встановлювати хронологічну послідовність подій; визначати головні події </w:t>
      </w:r>
      <w:r w:rsidR="00B337FF">
        <w:rPr>
          <w:rFonts w:ascii="Times New Roman" w:hAnsi="Times New Roman" w:cs="Times New Roman"/>
          <w:sz w:val="28"/>
          <w:szCs w:val="28"/>
          <w:lang w:val="uk-UA"/>
        </w:rPr>
        <w:t xml:space="preserve">розвитку країн світу 19 </w:t>
      </w:r>
      <w:proofErr w:type="spellStart"/>
      <w:r w:rsidR="00B337FF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="00B337FF">
        <w:rPr>
          <w:rFonts w:ascii="Times New Roman" w:hAnsi="Times New Roman" w:cs="Times New Roman"/>
          <w:sz w:val="28"/>
          <w:szCs w:val="28"/>
          <w:lang w:val="uk-UA"/>
        </w:rPr>
        <w:t xml:space="preserve">. 20 </w:t>
      </w:r>
      <w:proofErr w:type="spellStart"/>
      <w:r w:rsidR="00B337FF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="00B337FF" w:rsidRPr="00B337FF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B337FF" w:rsidRPr="00B337FF" w:rsidRDefault="00B337FF" w:rsidP="00B337F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B337FF" w:rsidRPr="00664839" w:rsidRDefault="00B337FF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64839">
        <w:rPr>
          <w:rFonts w:ascii="Times New Roman" w:hAnsi="Times New Roman" w:cs="Times New Roman"/>
          <w:b/>
          <w:sz w:val="32"/>
          <w:szCs w:val="32"/>
          <w:lang w:val="uk-UA"/>
        </w:rPr>
        <w:t>1.Пройдіть тестування за покликанням:</w:t>
      </w:r>
    </w:p>
    <w:p w:rsidR="00664839" w:rsidRPr="00B337FF" w:rsidRDefault="00664839" w:rsidP="00B337F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B337FF" w:rsidRPr="00664839" w:rsidRDefault="00664839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Pr="00664839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https://naurok.com.ua/test/join?gamecode=7036970</w:t>
        </w:r>
      </w:hyperlink>
      <w:r w:rsidRPr="0066483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B337FF" w:rsidRPr="00B337FF" w:rsidRDefault="00B337FF" w:rsidP="00B337F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B337FF" w:rsidRPr="00664839" w:rsidRDefault="00B337FF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64839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B337FF" w:rsidRPr="00664839" w:rsidRDefault="00B337FF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337FF" w:rsidRPr="00664839" w:rsidRDefault="00B337FF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6483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3. Тест відкритий до 23 квітня  23.00.</w:t>
      </w:r>
    </w:p>
    <w:p w:rsidR="00B337FF" w:rsidRPr="00664839" w:rsidRDefault="00B337FF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337FF" w:rsidRPr="00664839" w:rsidRDefault="00B337FF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6483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4. </w:t>
      </w:r>
      <w:proofErr w:type="spellStart"/>
      <w:r w:rsidRPr="00664839"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 w:rsidRPr="0066483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надсилати не потрібно (результат приходить автоматично).</w:t>
      </w:r>
    </w:p>
    <w:p w:rsidR="00B337FF" w:rsidRPr="00664839" w:rsidRDefault="00B337FF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64839" w:rsidRDefault="00B337FF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66483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Домашнє завдання: Повторити тему</w:t>
      </w:r>
      <w:r w:rsidR="0066483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«</w:t>
      </w:r>
      <w:r w:rsidR="00664839" w:rsidRPr="0066483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Міжнародні відносини ( друга половина XIX – початок XX ст.). Розвиток культури і повсякденне життя (</w:t>
      </w:r>
      <w:r w:rsidR="0066483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кінець XVIII – початок XX ст.)»</w:t>
      </w:r>
    </w:p>
    <w:p w:rsidR="00B337FF" w:rsidRPr="00664839" w:rsidRDefault="00B337FF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6483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Пройдіть тестування до 23.04 23.00.</w:t>
      </w:r>
    </w:p>
    <w:p w:rsidR="004754FC" w:rsidRPr="00664839" w:rsidRDefault="004754FC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CB4E17" w:rsidRPr="00493C65" w:rsidRDefault="00CB4E17" w:rsidP="00A978DF">
      <w:pPr>
        <w:ind w:left="-1276"/>
        <w:rPr>
          <w:rFonts w:ascii="Times New Roman" w:hAnsi="Times New Roman" w:cs="Times New Roman"/>
          <w:color w:val="00B050"/>
          <w:sz w:val="28"/>
          <w:szCs w:val="28"/>
        </w:rPr>
      </w:pPr>
      <w:r w:rsidRPr="00493C65">
        <w:rPr>
          <w:rFonts w:ascii="Times New Roman" w:hAnsi="Times New Roman" w:cs="Times New Roman"/>
          <w:color w:val="00B050"/>
          <w:sz w:val="28"/>
          <w:szCs w:val="28"/>
        </w:rPr>
        <w:t xml:space="preserve">                      </w:t>
      </w:r>
      <w:bookmarkStart w:id="0" w:name="_GoBack"/>
      <w:bookmarkEnd w:id="0"/>
    </w:p>
    <w:p w:rsidR="00493C65" w:rsidRDefault="00CB4E17" w:rsidP="00A978DF">
      <w:pPr>
        <w:ind w:left="-1276"/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lastRenderedPageBreak/>
        <w:t>Завдання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надсилайте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освітню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платформу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Human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,  </w:t>
      </w:r>
    </w:p>
    <w:p w:rsidR="00CB4E17" w:rsidRPr="00CB4E17" w:rsidRDefault="00CB4E17" w:rsidP="00A978DF">
      <w:pPr>
        <w:ind w:left="-127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вайбер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097-880-70-81,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або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 ел. адресу</w:t>
      </w:r>
      <w:r w:rsidRPr="00CB4E1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hyperlink r:id="rId6" w:history="1">
        <w:r w:rsidRPr="0002714D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CB4E17" w:rsidRPr="00CB4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4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F0AF8"/>
    <w:rsid w:val="00161CB7"/>
    <w:rsid w:val="001709BA"/>
    <w:rsid w:val="00171603"/>
    <w:rsid w:val="001A09E6"/>
    <w:rsid w:val="001C34CE"/>
    <w:rsid w:val="001D7946"/>
    <w:rsid w:val="001F08EF"/>
    <w:rsid w:val="00230753"/>
    <w:rsid w:val="0027713F"/>
    <w:rsid w:val="00297ABE"/>
    <w:rsid w:val="003015BB"/>
    <w:rsid w:val="00360770"/>
    <w:rsid w:val="00443AFB"/>
    <w:rsid w:val="004676BB"/>
    <w:rsid w:val="00471CF4"/>
    <w:rsid w:val="004754FC"/>
    <w:rsid w:val="00481615"/>
    <w:rsid w:val="00493C65"/>
    <w:rsid w:val="004A7F62"/>
    <w:rsid w:val="004C6D74"/>
    <w:rsid w:val="00553A3E"/>
    <w:rsid w:val="00564E47"/>
    <w:rsid w:val="005E1794"/>
    <w:rsid w:val="005E24FF"/>
    <w:rsid w:val="005E345D"/>
    <w:rsid w:val="005F746A"/>
    <w:rsid w:val="0061792D"/>
    <w:rsid w:val="00664839"/>
    <w:rsid w:val="006678F9"/>
    <w:rsid w:val="00711D16"/>
    <w:rsid w:val="007D61DD"/>
    <w:rsid w:val="00800F2E"/>
    <w:rsid w:val="00823BE7"/>
    <w:rsid w:val="008316D4"/>
    <w:rsid w:val="008E2DF1"/>
    <w:rsid w:val="008F263E"/>
    <w:rsid w:val="00947EE3"/>
    <w:rsid w:val="00986812"/>
    <w:rsid w:val="009C45E9"/>
    <w:rsid w:val="00A87916"/>
    <w:rsid w:val="00A978DF"/>
    <w:rsid w:val="00AD53DF"/>
    <w:rsid w:val="00B02041"/>
    <w:rsid w:val="00B337FF"/>
    <w:rsid w:val="00C502CE"/>
    <w:rsid w:val="00C90A43"/>
    <w:rsid w:val="00CB4E17"/>
    <w:rsid w:val="00D57D44"/>
    <w:rsid w:val="00DA7591"/>
    <w:rsid w:val="00DD7F33"/>
    <w:rsid w:val="00DE1CFD"/>
    <w:rsid w:val="00DE5351"/>
    <w:rsid w:val="00E152C6"/>
    <w:rsid w:val="00E966CC"/>
    <w:rsid w:val="00EC6ED5"/>
    <w:rsid w:val="00F162C0"/>
    <w:rsid w:val="00F53B28"/>
    <w:rsid w:val="00F56CE8"/>
    <w:rsid w:val="00F82F85"/>
    <w:rsid w:val="00F93605"/>
    <w:rsid w:val="00F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70369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2023-01-28T09:04:00Z</dcterms:created>
  <dcterms:modified xsi:type="dcterms:W3CDTF">2023-04-18T21:13:00Z</dcterms:modified>
</cp:coreProperties>
</file>