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7DC" w:rsidRDefault="00FC67DC" w:rsidP="00FC67D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6"/>
          <w:szCs w:val="26"/>
          <w:lang w:val="uk-UA"/>
        </w:rPr>
      </w:pPr>
      <w:r>
        <w:rPr>
          <w:b/>
          <w:bCs/>
          <w:color w:val="000000"/>
          <w:sz w:val="26"/>
          <w:szCs w:val="26"/>
          <w:lang w:val="uk-UA"/>
        </w:rPr>
        <w:t>02.12.2022</w:t>
      </w:r>
    </w:p>
    <w:p w:rsidR="00FC67DC" w:rsidRDefault="00FC67DC" w:rsidP="00FC67D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6"/>
          <w:szCs w:val="26"/>
          <w:lang w:val="uk-UA"/>
        </w:rPr>
      </w:pPr>
      <w:r>
        <w:rPr>
          <w:b/>
          <w:bCs/>
          <w:color w:val="000000"/>
          <w:sz w:val="26"/>
          <w:szCs w:val="26"/>
          <w:lang w:val="uk-UA"/>
        </w:rPr>
        <w:t>Українська література</w:t>
      </w:r>
    </w:p>
    <w:p w:rsidR="00FC67DC" w:rsidRDefault="00FC67DC" w:rsidP="00FC67D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6"/>
          <w:szCs w:val="26"/>
          <w:lang w:val="uk-UA"/>
        </w:rPr>
      </w:pPr>
      <w:r>
        <w:rPr>
          <w:b/>
          <w:bCs/>
          <w:color w:val="000000"/>
          <w:sz w:val="26"/>
          <w:szCs w:val="26"/>
          <w:lang w:val="uk-UA"/>
        </w:rPr>
        <w:t>Стрембицька Л.А.</w:t>
      </w:r>
    </w:p>
    <w:p w:rsidR="00FC67DC" w:rsidRDefault="00FC67DC" w:rsidP="00FC67D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6"/>
          <w:szCs w:val="26"/>
          <w:lang w:val="uk-UA"/>
        </w:rPr>
      </w:pPr>
      <w:r>
        <w:rPr>
          <w:b/>
          <w:bCs/>
          <w:color w:val="000000"/>
          <w:sz w:val="26"/>
          <w:szCs w:val="26"/>
        </w:rPr>
        <w:t>9 клас</w:t>
      </w:r>
    </w:p>
    <w:p w:rsidR="00FC67DC" w:rsidRPr="004D3AED" w:rsidRDefault="00FC67DC" w:rsidP="00FC67D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9"/>
          <w:szCs w:val="19"/>
          <w:lang w:val="uk-UA"/>
        </w:rPr>
      </w:pPr>
    </w:p>
    <w:p w:rsidR="00FC67DC" w:rsidRPr="00B34AE0" w:rsidRDefault="00FC67DC" w:rsidP="00FC6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AE0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B34AE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Григорій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вітка-Основ’яненко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Pr="00B34AE0">
        <w:rPr>
          <w:rFonts w:ascii="Times New Roman" w:hAnsi="Times New Roman" w:cs="Times New Roman"/>
          <w:sz w:val="28"/>
          <w:szCs w:val="28"/>
        </w:rPr>
        <w:t>батько української прози</w:t>
      </w:r>
      <w:r w:rsidRPr="00B34AE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34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П. Куліш про Г. Квітку. Гуманізм та християнські ідеали, етнографічне тло творів.</w:t>
      </w:r>
      <w:r w:rsidRPr="00B34A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“Маруся” – перша україномовна повість </w:t>
      </w:r>
      <w:r w:rsidRPr="00B34AE0">
        <w:rPr>
          <w:rFonts w:ascii="Times New Roman" w:hAnsi="Times New Roman" w:cs="Times New Roman"/>
          <w:sz w:val="28"/>
          <w:szCs w:val="28"/>
          <w:lang w:val="uk-UA"/>
        </w:rPr>
        <w:t>нової української літератури.</w:t>
      </w:r>
    </w:p>
    <w:p w:rsidR="00FC67DC" w:rsidRDefault="00FC67DC" w:rsidP="00FC6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4F1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34AE0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найосновнішими етапами життя і творчості письменника; сформувати уявлення  про сентименталізм та реалізм; </w:t>
      </w:r>
      <w:r w:rsidRPr="00844F1F">
        <w:rPr>
          <w:rFonts w:ascii="Times New Roman" w:hAnsi="Times New Roman" w:cs="Times New Roman"/>
          <w:sz w:val="28"/>
          <w:szCs w:val="28"/>
          <w:lang w:val="uk-UA"/>
        </w:rPr>
        <w:t>ознайомити дев’ятикласників з історією написання твору;</w:t>
      </w:r>
      <w:r w:rsidRPr="00844F1F">
        <w:rPr>
          <w:color w:val="000000"/>
          <w:sz w:val="26"/>
          <w:szCs w:val="26"/>
          <w:lang w:val="uk-UA"/>
        </w:rPr>
        <w:t xml:space="preserve"> </w:t>
      </w:r>
      <w:r w:rsidRPr="00B34AE0">
        <w:rPr>
          <w:rFonts w:ascii="Times New Roman" w:hAnsi="Times New Roman" w:cs="Times New Roman"/>
          <w:sz w:val="28"/>
          <w:szCs w:val="28"/>
          <w:lang w:val="uk-UA"/>
        </w:rPr>
        <w:t>розвивати уміння визначати характеристику головних героїв, оці</w:t>
      </w:r>
      <w:r>
        <w:rPr>
          <w:rFonts w:ascii="Times New Roman" w:hAnsi="Times New Roman" w:cs="Times New Roman"/>
          <w:sz w:val="28"/>
          <w:szCs w:val="28"/>
          <w:lang w:val="uk-UA"/>
        </w:rPr>
        <w:t>нювати значення Г. Квітки-Основ’</w:t>
      </w:r>
      <w:r w:rsidRPr="00B34AE0">
        <w:rPr>
          <w:rFonts w:ascii="Times New Roman" w:hAnsi="Times New Roman" w:cs="Times New Roman"/>
          <w:sz w:val="28"/>
          <w:szCs w:val="28"/>
          <w:lang w:val="uk-UA"/>
        </w:rPr>
        <w:t>яненка для розвитку української культури і духовності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67DC" w:rsidRPr="00DD1967" w:rsidRDefault="00FC67DC" w:rsidP="00FC67DC">
      <w:pPr>
        <w:pStyle w:val="a4"/>
        <w:shd w:val="clear" w:color="auto" w:fill="FFFFFF"/>
        <w:spacing w:after="0" w:line="360" w:lineRule="auto"/>
        <w:ind w:left="0" w:right="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Дитинство Г. Квітки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Народився 18 листопада 1778 року в слободі Основа (тепер вона злилася з Харковом) в сім’ї знатного поміщика-дворянина, відставного прапорщика Федо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 Івановича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вітки. </w:t>
      </w:r>
    </w:p>
    <w:p w:rsidR="00FC67DC" w:rsidRPr="00FC67DC" w:rsidRDefault="00FC67DC" w:rsidP="00FC67DC">
      <w:pPr>
        <w:shd w:val="clear" w:color="auto" w:fill="FFFFFF"/>
        <w:spacing w:before="240" w:after="69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Юн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ість </w:t>
      </w:r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майбутнього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письменника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Виростав </w:t>
      </w:r>
      <w:r w:rsidRPr="00DD1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Григорій в атмосфері глибокої шани до рідної мови, історії, фольклору, мистецтва, що панувала в сім’ї Квіток. </w:t>
      </w:r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Звичаї </w:t>
      </w:r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>родин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і відзначалися простотою, тут багато читали, постійними були вистави самодіяльного театру, натхненником яких був Григорій, він же виконував головні ролі. </w:t>
      </w:r>
    </w:p>
    <w:p w:rsidR="00FC67DC" w:rsidRDefault="00FC67DC" w:rsidP="00FC67DC">
      <w:pPr>
        <w:shd w:val="clear" w:color="auto" w:fill="FFFFFF"/>
        <w:spacing w:before="240" w:after="69" w:line="360" w:lineRule="auto"/>
        <w:ind w:right="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>Служба в армії і перебування в монастирі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DD1967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>Ще п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’ятнадцятирічним хлопцем батько записав Григорія в лейбгвардію вахмістром. За тогочасними звичаями, </w:t>
      </w:r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>молод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>і дворяни могли не служити у війську, але чини їм ішли. Наступного року вже в чині капітана</w:t>
      </w:r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вітка вийшов у відставку. </w:t>
      </w:r>
    </w:p>
    <w:p w:rsidR="00FC67DC" w:rsidRPr="00FC67DC" w:rsidRDefault="00FC67DC" w:rsidP="00FC67DC">
      <w:pPr>
        <w:shd w:val="clear" w:color="auto" w:fill="FFFFFF"/>
        <w:spacing w:before="240" w:after="69" w:line="360" w:lineRule="auto"/>
        <w:ind w:right="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Культурна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>діяльність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Григорій </w:t>
      </w:r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>Федорович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брав активну участь у кожному культурному починанні. Як режисер аматорського театру ставив водевілі, сам писав інтермедії, був актором і музикантом.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Громадська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>діяльність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DD1967">
        <w:rPr>
          <w:rFonts w:ascii="Times New Roman" w:eastAsia="Times New Roman" w:hAnsi="Times New Roman" w:cs="Times New Roman"/>
          <w:sz w:val="28"/>
          <w:szCs w:val="28"/>
        </w:rPr>
        <w:t>Григорі</w:t>
      </w:r>
      <w:r>
        <w:rPr>
          <w:rFonts w:ascii="Times New Roman" w:eastAsia="Times New Roman" w:hAnsi="Times New Roman" w:cs="Times New Roman"/>
          <w:sz w:val="28"/>
          <w:szCs w:val="28"/>
        </w:rPr>
        <w:t>й Федорович сприяв організації “Товариства добродіяння”</w:t>
      </w:r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, збираючи між заможними людьми пожертвування, допомагало сиротам, удовам, а також людям, що попали в скрутне матеріальне становище. </w:t>
      </w:r>
    </w:p>
    <w:p w:rsidR="00FC67DC" w:rsidRPr="00345A87" w:rsidRDefault="00FC67DC" w:rsidP="00FC67DC">
      <w:pPr>
        <w:shd w:val="clear" w:color="auto" w:fill="FFFFFF"/>
        <w:spacing w:after="0" w:line="360" w:lineRule="auto"/>
        <w:ind w:right="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Літературна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>обдарованість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DD1967">
        <w:rPr>
          <w:rFonts w:ascii="Times New Roman" w:eastAsia="Times New Roman" w:hAnsi="Times New Roman" w:cs="Times New Roman"/>
          <w:sz w:val="28"/>
          <w:szCs w:val="28"/>
        </w:rPr>
        <w:t>Близько 80 прозових і драматичних творів українською та російською мовами написав</w:t>
      </w:r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вітка. Свою літературну діяльність Григорій </w:t>
      </w:r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>Федорович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поча</w:t>
      </w:r>
      <w:r>
        <w:rPr>
          <w:rFonts w:ascii="Times New Roman" w:eastAsia="Times New Roman" w:hAnsi="Times New Roman" w:cs="Times New Roman"/>
          <w:sz w:val="28"/>
          <w:szCs w:val="28"/>
        </w:rPr>
        <w:t>в з написання віршів російською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мовою.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45A87">
        <w:rPr>
          <w:rFonts w:ascii="Times New Roman" w:hAnsi="Times New Roman" w:cs="Times New Roman"/>
          <w:sz w:val="28"/>
          <w:szCs w:val="28"/>
          <w:lang w:val="uk-UA"/>
        </w:rPr>
        <w:t>Пантелеймон Куліш залічував Квітку-Основ’я</w:t>
      </w:r>
      <w:r>
        <w:rPr>
          <w:rFonts w:ascii="Times New Roman" w:hAnsi="Times New Roman" w:cs="Times New Roman"/>
          <w:sz w:val="28"/>
          <w:szCs w:val="28"/>
          <w:lang w:val="uk-UA"/>
        </w:rPr>
        <w:t>ненка до тих письменників, які “</w:t>
      </w:r>
      <w:r w:rsidRPr="00345A87">
        <w:rPr>
          <w:rFonts w:ascii="Times New Roman" w:hAnsi="Times New Roman" w:cs="Times New Roman"/>
          <w:sz w:val="28"/>
          <w:szCs w:val="28"/>
          <w:lang w:val="uk-UA"/>
        </w:rPr>
        <w:t>прикрасили б будь-яку літературу за вірністю живописання з натур</w:t>
      </w:r>
      <w:r>
        <w:rPr>
          <w:rFonts w:ascii="Times New Roman" w:hAnsi="Times New Roman" w:cs="Times New Roman"/>
          <w:sz w:val="28"/>
          <w:szCs w:val="28"/>
          <w:lang w:val="uk-UA"/>
        </w:rPr>
        <w:t>и й глибиною сердечного почуття”. Він “</w:t>
      </w:r>
      <w:r w:rsidRPr="00345A87">
        <w:rPr>
          <w:rFonts w:ascii="Times New Roman" w:hAnsi="Times New Roman" w:cs="Times New Roman"/>
          <w:sz w:val="28"/>
          <w:szCs w:val="28"/>
          <w:lang w:val="uk-UA"/>
        </w:rPr>
        <w:t>звеличував образ українського на</w:t>
      </w:r>
      <w:r>
        <w:rPr>
          <w:rFonts w:ascii="Times New Roman" w:hAnsi="Times New Roman" w:cs="Times New Roman"/>
          <w:sz w:val="28"/>
          <w:szCs w:val="28"/>
          <w:lang w:val="uk-UA"/>
        </w:rPr>
        <w:t>роду”</w:t>
      </w:r>
      <w:r w:rsidRPr="00345A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67DC" w:rsidRPr="00DD1967" w:rsidRDefault="00FC67DC" w:rsidP="00FC67DC">
      <w:pPr>
        <w:shd w:val="clear" w:color="auto" w:fill="FFFFFF"/>
        <w:spacing w:before="240" w:after="69" w:line="360" w:lineRule="auto"/>
        <w:ind w:right="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Останні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життя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>митця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20 серпня 1843 року визначного сина України не стало. Помер Г. Квітка-Основ’яненко в Харкові. Похований на Холодній горі. Але його думи, його мрії, </w:t>
      </w:r>
      <w:r>
        <w:rPr>
          <w:rFonts w:ascii="Times New Roman" w:eastAsia="Times New Roman" w:hAnsi="Times New Roman" w:cs="Times New Roman"/>
          <w:sz w:val="28"/>
          <w:szCs w:val="28"/>
        </w:rPr>
        <w:t>втілені в художні твори, продо</w:t>
      </w:r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вжували жити з людьми. </w:t>
      </w:r>
    </w:p>
    <w:p w:rsidR="00FC67DC" w:rsidRDefault="00FC67DC" w:rsidP="00FC67DC">
      <w:pPr>
        <w:shd w:val="clear" w:color="auto" w:fill="FFFFFF"/>
        <w:spacing w:after="0" w:line="360" w:lineRule="auto"/>
        <w:ind w:left="69" w:right="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3AE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Літературний напрям</w:t>
      </w:r>
      <w:r w:rsidRPr="00A7248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D3A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це конкретно-історичне втілення художнього методу, що проявляє себе в ідейно-естетичній спільності групи письменників у певний період часу. </w:t>
      </w:r>
    </w:p>
    <w:p w:rsidR="00FC67DC" w:rsidRPr="00FC67DC" w:rsidRDefault="00FC67DC" w:rsidP="00FC67DC">
      <w:pPr>
        <w:shd w:val="clear" w:color="auto" w:fill="FFFFFF"/>
        <w:spacing w:after="0" w:line="360" w:lineRule="auto"/>
        <w:ind w:left="69" w:right="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67D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Течія (літературна)</w:t>
      </w:r>
      <w:r w:rsidRPr="00A7248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різновид літературного напряму, який характеризує спільність духовно-естетиного змісту в національній літературі й об’єднує велику групу письменників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C67DC" w:rsidRPr="00FC67DC" w:rsidRDefault="00FC67DC" w:rsidP="00FC67D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7D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Сентименталізм</w:t>
      </w:r>
      <w:r w:rsidRPr="00A7248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(фр. </w:t>
      </w:r>
      <w:r>
        <w:rPr>
          <w:rFonts w:ascii="Times New Roman" w:eastAsia="Times New Roman" w:hAnsi="Times New Roman" w:cs="Times New Roman"/>
          <w:sz w:val="28"/>
          <w:szCs w:val="28"/>
        </w:rPr>
        <w:t>sentimetalisme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від </w:t>
      </w:r>
      <w:r>
        <w:rPr>
          <w:rFonts w:ascii="Times New Roman" w:eastAsia="Times New Roman" w:hAnsi="Times New Roman" w:cs="Times New Roman"/>
          <w:sz w:val="28"/>
          <w:szCs w:val="28"/>
        </w:rPr>
        <w:t>sentiment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чуття) – напрям у європейській літературі другої половини Х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ІІІ – початку ХІ</w:t>
      </w:r>
      <w:proofErr w:type="gramStart"/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Х</w:t>
      </w:r>
      <w:proofErr w:type="gramEnd"/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ст., що характеризується прагненням відтворити світ почуттів простої людини й викликати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читача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співчуття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героїв.</w:t>
      </w:r>
    </w:p>
    <w:p w:rsidR="00FC67DC" w:rsidRDefault="00FC67DC" w:rsidP="00FC67DC">
      <w:pPr>
        <w:shd w:val="clear" w:color="auto" w:fill="FFFFFF"/>
        <w:spacing w:after="0" w:line="360" w:lineRule="auto"/>
        <w:ind w:left="69" w:right="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3AE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Реалізм</w:t>
      </w:r>
      <w:r w:rsidRPr="00A7248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D3A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(від лат.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realis</w:t>
      </w:r>
      <w:r w:rsidRPr="004D3A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речовий) – один із творчих методів у літературі та мистецтві, що полягає в правдивому об’єктивному і всебічному відображенні дійсності. </w:t>
      </w:r>
      <w:proofErr w:type="gramEnd"/>
    </w:p>
    <w:p w:rsidR="00FC67DC" w:rsidRPr="00A72482" w:rsidRDefault="00FC67DC" w:rsidP="00FC67DC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72482">
        <w:rPr>
          <w:rFonts w:ascii="Times New Roman" w:hAnsi="Times New Roman" w:cs="Times New Roman"/>
          <w:b/>
          <w:i/>
          <w:sz w:val="28"/>
          <w:szCs w:val="28"/>
        </w:rPr>
        <w:t>Г. Кві</w:t>
      </w:r>
      <w:proofErr w:type="gramStart"/>
      <w:r w:rsidRPr="00A72482">
        <w:rPr>
          <w:rFonts w:ascii="Times New Roman" w:hAnsi="Times New Roman" w:cs="Times New Roman"/>
          <w:b/>
          <w:i/>
          <w:sz w:val="28"/>
          <w:szCs w:val="28"/>
        </w:rPr>
        <w:t>тки-Основ</w:t>
      </w:r>
      <w:proofErr w:type="gramEnd"/>
      <w:r w:rsidRPr="00A72482">
        <w:rPr>
          <w:rFonts w:ascii="Times New Roman" w:hAnsi="Times New Roman" w:cs="Times New Roman"/>
          <w:b/>
          <w:i/>
          <w:sz w:val="28"/>
          <w:szCs w:val="28"/>
        </w:rPr>
        <w:t>’яненка “Маруся”</w:t>
      </w:r>
    </w:p>
    <w:p w:rsidR="00FC67DC" w:rsidRPr="00345A87" w:rsidRDefault="00FC67DC" w:rsidP="00FC67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162111159SlideId264"/>
      <w:bookmarkEnd w:id="0"/>
      <w:r w:rsidRPr="00345A87">
        <w:rPr>
          <w:rFonts w:ascii="Times New Roman" w:hAnsi="Times New Roman" w:cs="Times New Roman"/>
          <w:b/>
          <w:sz w:val="28"/>
          <w:szCs w:val="28"/>
        </w:rPr>
        <w:lastRenderedPageBreak/>
        <w:t>Джерела для написання твору</w:t>
      </w:r>
    </w:p>
    <w:p w:rsidR="00FC67DC" w:rsidRPr="00345A87" w:rsidRDefault="00FC67DC" w:rsidP="00FC6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87">
        <w:rPr>
          <w:rFonts w:ascii="Times New Roman" w:hAnsi="Times New Roman" w:cs="Times New Roman"/>
          <w:sz w:val="28"/>
          <w:szCs w:val="28"/>
        </w:rPr>
        <w:t>Дій</w:t>
      </w:r>
      <w:r>
        <w:rPr>
          <w:rFonts w:ascii="Times New Roman" w:hAnsi="Times New Roman" w:cs="Times New Roman"/>
          <w:sz w:val="28"/>
          <w:szCs w:val="28"/>
        </w:rPr>
        <w:t xml:space="preserve">сність українського села ХVІІІ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45A87">
        <w:rPr>
          <w:rFonts w:ascii="Times New Roman" w:hAnsi="Times New Roman" w:cs="Times New Roman"/>
          <w:sz w:val="28"/>
          <w:szCs w:val="28"/>
        </w:rPr>
        <w:t xml:space="preserve"> початку ХІ</w:t>
      </w:r>
      <w:proofErr w:type="gramStart"/>
      <w:r w:rsidRPr="00345A87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345A87">
        <w:rPr>
          <w:rFonts w:ascii="Times New Roman" w:hAnsi="Times New Roman" w:cs="Times New Roman"/>
          <w:sz w:val="28"/>
          <w:szCs w:val="28"/>
        </w:rPr>
        <w:t xml:space="preserve"> ст.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C67DC" w:rsidRPr="00345A87" w:rsidRDefault="00FC67DC" w:rsidP="00FC67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5A87">
        <w:rPr>
          <w:rFonts w:ascii="Times New Roman" w:hAnsi="Times New Roman" w:cs="Times New Roman"/>
          <w:b/>
          <w:sz w:val="28"/>
          <w:szCs w:val="28"/>
        </w:rPr>
        <w:t>Історія створення</w:t>
      </w:r>
    </w:p>
    <w:p w:rsidR="00FC67DC" w:rsidRPr="00FC67DC" w:rsidRDefault="00FC67DC" w:rsidP="00FC6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87">
        <w:rPr>
          <w:rFonts w:ascii="Times New Roman" w:hAnsi="Times New Roman" w:cs="Times New Roman"/>
          <w:sz w:val="28"/>
          <w:szCs w:val="28"/>
        </w:rPr>
        <w:t>Повість надрукована</w:t>
      </w:r>
      <w:r>
        <w:rPr>
          <w:rFonts w:ascii="Times New Roman" w:hAnsi="Times New Roman" w:cs="Times New Roman"/>
          <w:sz w:val="28"/>
          <w:szCs w:val="28"/>
        </w:rPr>
        <w:t xml:space="preserve"> повністю у 1834 році у книжці “Малоросійських повістей...”</w:t>
      </w:r>
      <w:r w:rsidRPr="00345A87">
        <w:rPr>
          <w:rFonts w:ascii="Times New Roman" w:hAnsi="Times New Roman" w:cs="Times New Roman"/>
          <w:sz w:val="28"/>
          <w:szCs w:val="28"/>
        </w:rPr>
        <w:t>. Вона стала першим і найпопулярнішим твором серед се</w:t>
      </w:r>
      <w:r>
        <w:rPr>
          <w:rFonts w:ascii="Times New Roman" w:hAnsi="Times New Roman" w:cs="Times New Roman"/>
          <w:sz w:val="28"/>
          <w:szCs w:val="28"/>
        </w:rPr>
        <w:t>нтиментальних повістей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</w:rPr>
        <w:t>вітки. “Маруся”</w:t>
      </w:r>
      <w:r w:rsidRPr="00345A87">
        <w:rPr>
          <w:rFonts w:ascii="Times New Roman" w:hAnsi="Times New Roman" w:cs="Times New Roman"/>
          <w:sz w:val="28"/>
          <w:szCs w:val="28"/>
        </w:rPr>
        <w:t xml:space="preserve"> була написана як аргумент того, що українською мовою можна описати глибокий і складний </w:t>
      </w:r>
      <w:proofErr w:type="gramStart"/>
      <w:r w:rsidRPr="00345A87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345A87">
        <w:rPr>
          <w:rFonts w:ascii="Times New Roman" w:hAnsi="Times New Roman" w:cs="Times New Roman"/>
          <w:sz w:val="28"/>
          <w:szCs w:val="28"/>
        </w:rPr>
        <w:t>іт людських почуттів і філософських переконань.</w:t>
      </w:r>
    </w:p>
    <w:p w:rsidR="00FC67DC" w:rsidRPr="00FC67DC" w:rsidRDefault="00FC67DC" w:rsidP="00FC67DC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Домашнє завдання:</w:t>
      </w:r>
      <w:r w:rsidRPr="00FC67D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прочитати повість </w:t>
      </w:r>
      <w:r w:rsidRPr="00FC67DC">
        <w:rPr>
          <w:rFonts w:ascii="Times New Roman" w:hAnsi="Times New Roman" w:cs="Times New Roman"/>
          <w:sz w:val="28"/>
          <w:szCs w:val="28"/>
        </w:rPr>
        <w:t>Г. Квітки-Основ’яненка “Маруся”</w:t>
      </w:r>
      <w:proofErr w:type="gramStart"/>
      <w:r w:rsidRPr="00FC67DC">
        <w:rPr>
          <w:rFonts w:ascii="Times New Roman" w:hAnsi="Times New Roman" w:cs="Times New Roman"/>
          <w:sz w:val="28"/>
          <w:szCs w:val="28"/>
          <w:lang w:val="uk-UA"/>
        </w:rPr>
        <w:t>.В</w:t>
      </w:r>
      <w:proofErr w:type="gramEnd"/>
      <w:r w:rsidRPr="00FC67DC">
        <w:rPr>
          <w:rFonts w:ascii="Times New Roman" w:hAnsi="Times New Roman" w:cs="Times New Roman"/>
          <w:sz w:val="28"/>
          <w:szCs w:val="28"/>
          <w:lang w:val="uk-UA"/>
        </w:rPr>
        <w:t>ивчити теоретичний матеріал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67DC" w:rsidRPr="00FC67DC" w:rsidRDefault="00FC67DC" w:rsidP="00FC67DC">
      <w:pPr>
        <w:rPr>
          <w:sz w:val="28"/>
          <w:szCs w:val="28"/>
        </w:rPr>
      </w:pPr>
    </w:p>
    <w:p w:rsidR="00450BC4" w:rsidRDefault="00450BC4"/>
    <w:sectPr w:rsidR="00450BC4" w:rsidSect="00387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81A"/>
    <w:multiLevelType w:val="hybridMultilevel"/>
    <w:tmpl w:val="92DA2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B2790"/>
    <w:multiLevelType w:val="hybridMultilevel"/>
    <w:tmpl w:val="6BD41A38"/>
    <w:lvl w:ilvl="0" w:tplc="0C5EE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51E1"/>
    <w:multiLevelType w:val="hybridMultilevel"/>
    <w:tmpl w:val="BB1E0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C563E"/>
    <w:multiLevelType w:val="hybridMultilevel"/>
    <w:tmpl w:val="C0AAC8D8"/>
    <w:lvl w:ilvl="0" w:tplc="DA98A4E0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077F92"/>
    <w:multiLevelType w:val="hybridMultilevel"/>
    <w:tmpl w:val="9FD064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7D736B"/>
    <w:multiLevelType w:val="hybridMultilevel"/>
    <w:tmpl w:val="2F4CC3CE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5A934EF"/>
    <w:multiLevelType w:val="hybridMultilevel"/>
    <w:tmpl w:val="2EE8C47E"/>
    <w:lvl w:ilvl="0" w:tplc="0B1EE8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56B54"/>
    <w:multiLevelType w:val="hybridMultilevel"/>
    <w:tmpl w:val="A5BCC53C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characterSpacingControl w:val="doNotCompress"/>
  <w:compat>
    <w:useFELayout/>
  </w:compat>
  <w:rsids>
    <w:rsidRoot w:val="00FC67DC"/>
    <w:rsid w:val="00450BC4"/>
    <w:rsid w:val="00FC6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6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C67DC"/>
  </w:style>
  <w:style w:type="paragraph" w:styleId="a4">
    <w:name w:val="List Paragraph"/>
    <w:basedOn w:val="a"/>
    <w:uiPriority w:val="34"/>
    <w:qFormat/>
    <w:rsid w:val="00FC67D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2022-11-26T09:07:00Z</dcterms:created>
  <dcterms:modified xsi:type="dcterms:W3CDTF">2022-11-26T09:15:00Z</dcterms:modified>
</cp:coreProperties>
</file>