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74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06.04.2023</w:t>
      </w:r>
    </w:p>
    <w:p w:rsidR="005D6774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9 клас</w:t>
      </w:r>
    </w:p>
    <w:p w:rsidR="005D6774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Українська література</w:t>
      </w:r>
    </w:p>
    <w:p w:rsidR="005D6774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>Стрембицька Л.А.</w:t>
      </w:r>
    </w:p>
    <w:p w:rsidR="005D6774" w:rsidRPr="005579FB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Тарас Шевченко і Біблія.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hAnsi="Times New Roman"/>
          <w:sz w:val="32"/>
          <w:szCs w:val="32"/>
          <w:lang w:val="uk-UA"/>
        </w:rPr>
      </w:pPr>
      <w:r w:rsidRPr="005579FB">
        <w:rPr>
          <w:rFonts w:ascii="Times New Roman" w:hAnsi="Times New Roman"/>
          <w:b/>
          <w:bCs/>
          <w:sz w:val="40"/>
          <w:szCs w:val="40"/>
          <w:lang w:val="uk-UA"/>
        </w:rPr>
        <w:t>Мета</w:t>
      </w:r>
      <w:r w:rsidRPr="005579FB">
        <w:rPr>
          <w:rFonts w:ascii="Times New Roman" w:hAnsi="Times New Roman"/>
          <w:sz w:val="40"/>
          <w:szCs w:val="40"/>
          <w:lang w:val="uk-UA"/>
        </w:rPr>
        <w:t>: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дослідити ставлення Т. Шевченка до Біблії, зображення ним образу Бога у своїх творах; зістави переспів поета і оригінальні біблійні тексти псалмів, визначити домінанти почуття письменника; розвивати культуру зв’язного мовлення, логічне й абстрактнее мислення; вміння обґрунтовувати розуміння Шевченком Бога, наводячи переконливі приклади з його творів і життя, формувати кругозір, світогляд школярів; виховувати повагу до Бога як високого духовного оплоту особистості; щасливого майбутнього України при його благословенні.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0" w:name="к201172016591"/>
      <w:r w:rsidRPr="00AD6C2C">
        <w:rPr>
          <w:rFonts w:ascii="Times New Roman" w:hAnsi="Times New Roman"/>
          <w:sz w:val="32"/>
          <w:szCs w:val="32"/>
        </w:rPr>
        <w:t xml:space="preserve">Про що б не розповідав, що б не описував, </w:t>
      </w:r>
      <w:proofErr w:type="gramStart"/>
      <w:r w:rsidRPr="00AD6C2C">
        <w:rPr>
          <w:rFonts w:ascii="Times New Roman" w:hAnsi="Times New Roman"/>
          <w:sz w:val="32"/>
          <w:szCs w:val="32"/>
        </w:rPr>
        <w:t>до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якої б </w:t>
      </w:r>
      <w:proofErr w:type="gramStart"/>
      <w:r w:rsidRPr="00AD6C2C">
        <w:rPr>
          <w:rFonts w:ascii="Times New Roman" w:hAnsi="Times New Roman"/>
          <w:sz w:val="32"/>
          <w:szCs w:val="32"/>
        </w:rPr>
        <w:t>теми</w:t>
      </w:r>
      <w:proofErr w:type="gramEnd"/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не звертався поет, він не залишає Бога, йде поруч з ним, але найголовніше — має Бога в душі і серці. Бог для Т. Шевченка — то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 xml:space="preserve">велика і найцінніша духовна сила. Без неї </w:t>
      </w:r>
      <w:proofErr w:type="gramStart"/>
      <w:r w:rsidRPr="00AD6C2C">
        <w:rPr>
          <w:rFonts w:ascii="Times New Roman" w:hAnsi="Times New Roman"/>
          <w:sz w:val="32"/>
          <w:szCs w:val="32"/>
        </w:rPr>
        <w:t>не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можна ні жити,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ні творити, ні боротися.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</w:rPr>
        <w:t>Вірячи в силу Бога, поет молиться йому: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Помолюся Господові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Серцем одиноким.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1" w:name="к2011720165853"/>
      <w:bookmarkEnd w:id="0"/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Псалом 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— жанр духовної лірики, релігійна пісня, молитва, в якій висловлено різні релігійні почуття.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5D6774">
        <w:rPr>
          <w:rFonts w:ascii="Times New Roman" w:hAnsi="Times New Roman"/>
          <w:i/>
          <w:iCs/>
          <w:sz w:val="32"/>
          <w:szCs w:val="32"/>
          <w:lang w:val="uk-UA"/>
        </w:rPr>
        <w:t xml:space="preserve">Гімн </w:t>
      </w:r>
      <w:r w:rsidRPr="005D6774">
        <w:rPr>
          <w:rFonts w:ascii="Times New Roman" w:hAnsi="Times New Roman"/>
          <w:sz w:val="32"/>
          <w:szCs w:val="32"/>
          <w:lang w:val="uk-UA"/>
        </w:rPr>
        <w:t xml:space="preserve">(гр. </w:t>
      </w:r>
      <w:r w:rsidRPr="00AD6C2C">
        <w:rPr>
          <w:rFonts w:ascii="Times New Roman" w:hAnsi="Times New Roman"/>
          <w:i/>
          <w:iCs/>
          <w:sz w:val="32"/>
          <w:szCs w:val="32"/>
        </w:rPr>
        <w:t>hymnos</w:t>
      </w:r>
      <w:r w:rsidRPr="005D6774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5D6774">
        <w:rPr>
          <w:rFonts w:ascii="Times New Roman" w:hAnsi="Times New Roman"/>
          <w:sz w:val="32"/>
          <w:szCs w:val="32"/>
          <w:lang w:val="uk-UA"/>
        </w:rPr>
        <w:t xml:space="preserve">— урочиста </w:t>
      </w:r>
      <w:proofErr w:type="gramStart"/>
      <w:r w:rsidRPr="005D6774">
        <w:rPr>
          <w:rFonts w:ascii="Times New Roman" w:hAnsi="Times New Roman"/>
          <w:sz w:val="32"/>
          <w:szCs w:val="32"/>
          <w:lang w:val="uk-UA"/>
        </w:rPr>
        <w:t>п</w:t>
      </w:r>
      <w:proofErr w:type="gramEnd"/>
      <w:r w:rsidRPr="005D6774">
        <w:rPr>
          <w:rFonts w:ascii="Times New Roman" w:hAnsi="Times New Roman"/>
          <w:sz w:val="32"/>
          <w:szCs w:val="32"/>
          <w:lang w:val="uk-UA"/>
        </w:rPr>
        <w:t>існя, похвала) — один з видів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5D6774">
        <w:rPr>
          <w:rFonts w:ascii="Times New Roman" w:hAnsi="Times New Roman"/>
          <w:sz w:val="32"/>
          <w:szCs w:val="32"/>
          <w:lang w:val="uk-UA"/>
        </w:rPr>
        <w:t>ліричної поезії: урочиста, похвальна пісня, в якій возвеличується якесь явище, особа, подія.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За тематикою відомі такі гімни: державні, військові, релігійні, на честь історичних осіб та подій, сатиричні.</w:t>
      </w:r>
    </w:p>
    <w:p w:rsidR="005D6774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C91185">
        <w:rPr>
          <w:rFonts w:ascii="Times New Roman" w:hAnsi="Times New Roman"/>
          <w:i/>
          <w:sz w:val="32"/>
          <w:szCs w:val="32"/>
        </w:rPr>
        <w:t>Псалтир</w:t>
      </w:r>
      <w:r w:rsidRPr="00AD6C2C">
        <w:rPr>
          <w:rFonts w:ascii="Times New Roman" w:hAnsi="Times New Roman"/>
          <w:sz w:val="32"/>
          <w:szCs w:val="32"/>
        </w:rPr>
        <w:t xml:space="preserve"> з давньоєврейської мови перекладається як «книга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 xml:space="preserve">хвали». Це найулюбленіша книга Старого Заповіту багатьох поколінь людей, </w:t>
      </w:r>
      <w:proofErr w:type="gramStart"/>
      <w:r w:rsidRPr="00AD6C2C">
        <w:rPr>
          <w:rFonts w:ascii="Times New Roman" w:hAnsi="Times New Roman"/>
          <w:sz w:val="32"/>
          <w:szCs w:val="32"/>
        </w:rPr>
        <w:t>у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якій вміщено 150 псалмів, покладених на музику для богослужіння.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Переспів </w:t>
      </w:r>
      <w:r w:rsidRPr="00AD6C2C">
        <w:rPr>
          <w:rFonts w:ascii="Times New Roman" w:hAnsi="Times New Roman"/>
          <w:sz w:val="32"/>
          <w:szCs w:val="32"/>
        </w:rPr>
        <w:t xml:space="preserve">— а) Вид перекладу: </w:t>
      </w:r>
      <w:proofErr w:type="gramStart"/>
      <w:r w:rsidRPr="00AD6C2C">
        <w:rPr>
          <w:rFonts w:ascii="Times New Roman" w:hAnsi="Times New Roman"/>
          <w:sz w:val="32"/>
          <w:szCs w:val="32"/>
        </w:rPr>
        <w:t>в</w:t>
      </w:r>
      <w:proofErr w:type="gramEnd"/>
      <w:r w:rsidRPr="00AD6C2C">
        <w:rPr>
          <w:rFonts w:ascii="Times New Roman" w:hAnsi="Times New Roman"/>
          <w:sz w:val="32"/>
          <w:szCs w:val="32"/>
        </w:rPr>
        <w:t>ільне передання художніх творів засобами іншої мови або ж вірш, написаний за мотивами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іншого твору. б) Повторення давно написаного, відомого, набридлого.</w:t>
      </w:r>
    </w:p>
    <w:p w:rsidR="005D6774" w:rsidRPr="00C91185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bookmarkStart w:id="2" w:name="к2011720165816"/>
      <w:bookmarkEnd w:id="1"/>
      <w:r w:rsidRPr="00C91185">
        <w:rPr>
          <w:rFonts w:ascii="Times New Roman" w:hAnsi="Times New Roman"/>
          <w:i/>
          <w:sz w:val="32"/>
          <w:szCs w:val="32"/>
          <w:lang w:val="uk-UA"/>
        </w:rPr>
        <w:t>Релігійність Т. Шевченка.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C91185">
        <w:rPr>
          <w:rFonts w:ascii="Times New Roman" w:hAnsi="Times New Roman"/>
          <w:sz w:val="32"/>
          <w:szCs w:val="32"/>
          <w:lang w:val="uk-UA"/>
        </w:rPr>
        <w:t>Т. Шевченко виріс у патріархальній українській родині, де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C91185">
        <w:rPr>
          <w:rFonts w:ascii="Times New Roman" w:hAnsi="Times New Roman"/>
          <w:sz w:val="32"/>
          <w:szCs w:val="32"/>
          <w:lang w:val="uk-UA"/>
        </w:rPr>
        <w:t>любов до Бога була неодмінною умовою життя. Українці свято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C91185">
        <w:rPr>
          <w:rFonts w:ascii="Times New Roman" w:hAnsi="Times New Roman"/>
          <w:sz w:val="32"/>
          <w:szCs w:val="32"/>
          <w:lang w:val="uk-UA"/>
        </w:rPr>
        <w:t xml:space="preserve">вірили в </w:t>
      </w:r>
      <w:r w:rsidRPr="00AD6C2C">
        <w:rPr>
          <w:rFonts w:ascii="Times New Roman" w:hAnsi="Times New Roman"/>
          <w:sz w:val="32"/>
          <w:szCs w:val="32"/>
        </w:rPr>
        <w:t>бога і ревно молилися, а жорстоку панщину сприймали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 xml:space="preserve">як замах на їхню </w:t>
      </w:r>
      <w:r w:rsidRPr="00AD6C2C">
        <w:rPr>
          <w:rFonts w:ascii="Times New Roman" w:hAnsi="Times New Roman"/>
          <w:sz w:val="32"/>
          <w:szCs w:val="32"/>
        </w:rPr>
        <w:lastRenderedPageBreak/>
        <w:t xml:space="preserve">віру. Потреба молитви вважалася </w:t>
      </w:r>
      <w:proofErr w:type="gramStart"/>
      <w:r w:rsidRPr="00AD6C2C">
        <w:rPr>
          <w:rFonts w:ascii="Times New Roman" w:hAnsi="Times New Roman"/>
          <w:sz w:val="32"/>
          <w:szCs w:val="32"/>
        </w:rPr>
        <w:t>такою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ж насущною, як </w:t>
      </w:r>
      <w:bookmarkStart w:id="3" w:name="к201172016589"/>
      <w:bookmarkEnd w:id="2"/>
      <w:r w:rsidRPr="00AD6C2C">
        <w:rPr>
          <w:rFonts w:ascii="Times New Roman" w:hAnsi="Times New Roman"/>
          <w:sz w:val="32"/>
          <w:szCs w:val="32"/>
        </w:rPr>
        <w:t xml:space="preserve">дихання й їжа. Поет дуже добре знав Псалтир, </w:t>
      </w:r>
      <w:proofErr w:type="gramStart"/>
      <w:r w:rsidRPr="00AD6C2C">
        <w:rPr>
          <w:rFonts w:ascii="Times New Roman" w:hAnsi="Times New Roman"/>
          <w:sz w:val="32"/>
          <w:szCs w:val="32"/>
        </w:rPr>
        <w:t>ще</w:t>
      </w:r>
      <w:proofErr w:type="gramEnd"/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будучи школярем, читав молитви над померлими, відбував церковні богослужіння.</w:t>
      </w:r>
    </w:p>
    <w:p w:rsidR="005D6774" w:rsidRPr="00C91185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  </w:t>
      </w:r>
      <w:r w:rsidRPr="00C91185">
        <w:rPr>
          <w:rFonts w:ascii="Times New Roman" w:hAnsi="Times New Roman"/>
          <w:i/>
          <w:sz w:val="32"/>
          <w:szCs w:val="32"/>
        </w:rPr>
        <w:t>Загальна характеристика «Давидових псалмі</w:t>
      </w:r>
      <w:proofErr w:type="gramStart"/>
      <w:r w:rsidRPr="00C91185">
        <w:rPr>
          <w:rFonts w:ascii="Times New Roman" w:hAnsi="Times New Roman"/>
          <w:i/>
          <w:sz w:val="32"/>
          <w:szCs w:val="32"/>
        </w:rPr>
        <w:t>в</w:t>
      </w:r>
      <w:proofErr w:type="gramEnd"/>
      <w:r w:rsidRPr="00C91185">
        <w:rPr>
          <w:rFonts w:ascii="Times New Roman" w:hAnsi="Times New Roman"/>
          <w:i/>
          <w:sz w:val="32"/>
          <w:szCs w:val="32"/>
        </w:rPr>
        <w:t>».</w:t>
      </w:r>
    </w:p>
    <w:p w:rsidR="005D6774" w:rsidRPr="00C91185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  <w:lang w:val="uk-UA"/>
        </w:rPr>
        <w:t>-</w:t>
      </w:r>
      <w:r w:rsidRPr="00AD6C2C">
        <w:rPr>
          <w:rFonts w:ascii="Times New Roman" w:hAnsi="Times New Roman"/>
          <w:sz w:val="32"/>
          <w:szCs w:val="32"/>
        </w:rPr>
        <w:t xml:space="preserve"> Хто такий Давид? (</w:t>
      </w:r>
      <w:r w:rsidRPr="00AD6C2C">
        <w:rPr>
          <w:rFonts w:ascii="Times New Roman" w:hAnsi="Times New Roman"/>
          <w:i/>
          <w:iCs/>
          <w:sz w:val="32"/>
          <w:szCs w:val="32"/>
        </w:rPr>
        <w:t>Давид — другий цар Ізраїлю, який очолив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державу близько 1000 років до 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>Р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>іздва Христового і правив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приблизно 40 років. Він створив могутню імперію, заклав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столицю Єрусалим. Давид був марнославним і мстивим. 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>Але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й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 xml:space="preserve"> духовно багатим, талановитим, мудрим. За переказами, він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зібрав обдарованих людей, що володіли мистецтвом музики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 слова, й доручив їм виконувати 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>рел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>ігійні пісні-гімни під час</w:t>
      </w:r>
      <w:r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Богослужіння</w:t>
      </w:r>
      <w:r w:rsidRPr="00AD6C2C">
        <w:rPr>
          <w:rFonts w:ascii="Times New Roman" w:hAnsi="Times New Roman"/>
          <w:sz w:val="32"/>
          <w:szCs w:val="32"/>
        </w:rPr>
        <w:t>)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  <w:lang w:val="uk-UA"/>
        </w:rPr>
        <w:t>-</w:t>
      </w:r>
      <w:r w:rsidRPr="00AD6C2C">
        <w:rPr>
          <w:rFonts w:ascii="Times New Roman" w:hAnsi="Times New Roman"/>
          <w:sz w:val="32"/>
          <w:szCs w:val="32"/>
        </w:rPr>
        <w:t xml:space="preserve"> Історія написання псалмів Давидових Шевченком. (</w:t>
      </w:r>
      <w:r w:rsidRPr="00AD6C2C">
        <w:rPr>
          <w:rFonts w:ascii="Times New Roman" w:hAnsi="Times New Roman"/>
          <w:i/>
          <w:iCs/>
          <w:sz w:val="32"/>
          <w:szCs w:val="32"/>
        </w:rPr>
        <w:t>«Давидові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псалми» створені 19 грудня 1845 р. у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 xml:space="preserve"> В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>’юнищах — селі Переяславського повіту Полтавської губернії, де письменник жив</w:t>
      </w:r>
    </w:p>
    <w:p w:rsidR="005D6774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  <w:lang w:val="uk-UA"/>
        </w:rPr>
      </w:pPr>
      <w:r w:rsidRPr="00AD6C2C">
        <w:rPr>
          <w:rFonts w:ascii="Times New Roman" w:hAnsi="Times New Roman"/>
          <w:i/>
          <w:iCs/>
          <w:sz w:val="32"/>
          <w:szCs w:val="32"/>
        </w:rPr>
        <w:t>у Степана Никифоровича Самойлова. Цей цикл є першим з біблійних переспіві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>в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 xml:space="preserve"> Шевченка.</w:t>
      </w:r>
      <w:r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bookmarkStart w:id="4" w:name="к2011720165756"/>
      <w:bookmarkEnd w:id="3"/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  <w:lang w:val="uk-UA"/>
        </w:rPr>
        <w:t>-</w:t>
      </w:r>
      <w:r w:rsidRPr="00AD6C2C">
        <w:rPr>
          <w:rFonts w:ascii="Times New Roman" w:hAnsi="Times New Roman"/>
          <w:sz w:val="32"/>
          <w:szCs w:val="32"/>
        </w:rPr>
        <w:t>Художня інтерпретація поетом псалмів Давидових. (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Із 150 псалмів Давидових Тарас 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>Григорович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 xml:space="preserve"> взяв десять — ті, в яких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деякі мотиви, образи, твердження були співзвучні з його суспільними переконаннями. При цьому поет з текстами оригіналу поводився досить вільно, що є 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>основною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 xml:space="preserve"> особливістю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переспіву як літературного жанру. Беручи з псалмів окремі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деталі й вислови, додав свої, необхідні для повного вираження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власних думок і настроїв.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Шевченкові переспіви мають віршову форму, а псалми Давида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писані ритмічною прозою.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Переспіви Давидових псалмів Т. Шевченко включив до «Кобзаря» 1860 року; надруковані вони були із значними скороченнями: чиновники духовної цензури викреслили 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</w:rPr>
        <w:t>вс</w:t>
      </w:r>
      <w:proofErr w:type="gramEnd"/>
      <w:r w:rsidRPr="00AD6C2C">
        <w:rPr>
          <w:rFonts w:ascii="Times New Roman" w:hAnsi="Times New Roman"/>
          <w:i/>
          <w:iCs/>
          <w:sz w:val="32"/>
          <w:szCs w:val="32"/>
        </w:rPr>
        <w:t>і рядки,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в яких вбачали «неблагонадійний зміст»</w:t>
      </w:r>
      <w:r w:rsidRPr="00AD6C2C">
        <w:rPr>
          <w:rFonts w:ascii="Times New Roman" w:hAnsi="Times New Roman"/>
          <w:sz w:val="32"/>
          <w:szCs w:val="32"/>
        </w:rPr>
        <w:t>)</w:t>
      </w:r>
    </w:p>
    <w:p w:rsidR="005D6774" w:rsidRPr="00C91185" w:rsidRDefault="005D6774" w:rsidP="005D6774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b/>
          <w:sz w:val="32"/>
          <w:szCs w:val="32"/>
        </w:rPr>
      </w:pPr>
      <w:r w:rsidRPr="00C91185">
        <w:rPr>
          <w:rFonts w:ascii="Times New Roman" w:hAnsi="Times New Roman"/>
          <w:b/>
          <w:sz w:val="32"/>
          <w:szCs w:val="32"/>
        </w:rPr>
        <w:t>«Давидові псалми» Т. Шевченка.</w:t>
      </w:r>
    </w:p>
    <w:p w:rsidR="005D6774" w:rsidRPr="00C91185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</w:t>
      </w:r>
      <w:r w:rsidRPr="00AD6C2C">
        <w:rPr>
          <w:rFonts w:ascii="Times New Roman" w:hAnsi="Times New Roman"/>
          <w:sz w:val="32"/>
          <w:szCs w:val="32"/>
        </w:rPr>
        <w:t>.</w:t>
      </w:r>
      <w:r w:rsidRPr="00C91185">
        <w:rPr>
          <w:rFonts w:ascii="Times New Roman" w:hAnsi="Times New Roman"/>
          <w:b/>
          <w:i/>
          <w:sz w:val="32"/>
          <w:szCs w:val="32"/>
        </w:rPr>
        <w:t>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 xml:space="preserve">розповідь поета про необхідність </w:t>
      </w:r>
      <w:proofErr w:type="gramStart"/>
      <w:r w:rsidRPr="00AD6C2C">
        <w:rPr>
          <w:rFonts w:ascii="Times New Roman" w:hAnsi="Times New Roman"/>
          <w:sz w:val="32"/>
          <w:szCs w:val="32"/>
        </w:rPr>
        <w:t>праведного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життя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для людини.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 xml:space="preserve">висловлення впевненості </w:t>
      </w:r>
      <w:proofErr w:type="gramStart"/>
      <w:r w:rsidRPr="00AD6C2C">
        <w:rPr>
          <w:rFonts w:ascii="Times New Roman" w:hAnsi="Times New Roman"/>
          <w:sz w:val="32"/>
          <w:szCs w:val="32"/>
        </w:rPr>
        <w:t>у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тому, що «не встануть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з праведними злії з домовини».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«Діла добрих обновляться</w:t>
      </w:r>
      <w:proofErr w:type="gramStart"/>
      <w:r w:rsidRPr="00AD6C2C">
        <w:rPr>
          <w:rFonts w:ascii="Times New Roman" w:hAnsi="Times New Roman"/>
          <w:sz w:val="32"/>
          <w:szCs w:val="32"/>
        </w:rPr>
        <w:t xml:space="preserve"> / Д</w:t>
      </w:r>
      <w:proofErr w:type="gramEnd"/>
      <w:r w:rsidRPr="00AD6C2C">
        <w:rPr>
          <w:rFonts w:ascii="Times New Roman" w:hAnsi="Times New Roman"/>
          <w:sz w:val="32"/>
          <w:szCs w:val="32"/>
        </w:rPr>
        <w:t>іла злих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загинуть»</w:t>
      </w:r>
    </w:p>
    <w:p w:rsidR="005D6774" w:rsidRPr="00C91185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bookmarkStart w:id="5" w:name="к2011720165745"/>
      <w:bookmarkEnd w:id="4"/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12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відтворення страждань ліричного героя через неувагу до Господа і звернення ним по допомогу до Всевишнього.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 xml:space="preserve"> 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віра у всесильність і могутність Бога, який може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спасти людину від мук і страждань.</w:t>
      </w:r>
    </w:p>
    <w:p w:rsidR="005D6774" w:rsidRPr="00C91185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C91185">
        <w:rPr>
          <w:rFonts w:ascii="Times New Roman" w:hAnsi="Times New Roman"/>
          <w:i/>
          <w:sz w:val="32"/>
          <w:szCs w:val="32"/>
        </w:rPr>
        <w:t>Основна думка: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</w:rPr>
        <w:t xml:space="preserve">а) звертайся до Бога — і він тобі допоможе </w:t>
      </w:r>
      <w:proofErr w:type="gramStart"/>
      <w:r w:rsidRPr="00AD6C2C">
        <w:rPr>
          <w:rFonts w:ascii="Times New Roman" w:hAnsi="Times New Roman"/>
          <w:sz w:val="32"/>
          <w:szCs w:val="32"/>
        </w:rPr>
        <w:t>своєю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ласкою;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sz w:val="32"/>
          <w:szCs w:val="32"/>
        </w:rPr>
        <w:t xml:space="preserve">б) «Спаси мене, помолюся / І </w:t>
      </w:r>
      <w:proofErr w:type="gramStart"/>
      <w:r w:rsidRPr="00AD6C2C">
        <w:rPr>
          <w:rFonts w:ascii="Times New Roman" w:hAnsi="Times New Roman"/>
          <w:sz w:val="32"/>
          <w:szCs w:val="32"/>
        </w:rPr>
        <w:t>воспою знову / Твої блага чистим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серцем, / Псалмом тихим, новим».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43.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звернення людей до ласки Божої захистити їх від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ворога, поневірянь, страждань, приниження.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6" w:name="к2011720165736"/>
      <w:bookmarkEnd w:id="5"/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 xml:space="preserve">віра народних мас у всесильність і </w:t>
      </w:r>
      <w:proofErr w:type="gramStart"/>
      <w:r w:rsidRPr="00AD6C2C">
        <w:rPr>
          <w:rFonts w:ascii="Times New Roman" w:hAnsi="Times New Roman"/>
          <w:sz w:val="32"/>
          <w:szCs w:val="32"/>
        </w:rPr>
        <w:t>справедлив</w:t>
      </w:r>
      <w:proofErr w:type="gramEnd"/>
      <w:r w:rsidRPr="00AD6C2C">
        <w:rPr>
          <w:rFonts w:ascii="Times New Roman" w:hAnsi="Times New Roman"/>
          <w:sz w:val="32"/>
          <w:szCs w:val="32"/>
        </w:rPr>
        <w:t>ість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Господа, який може надати їм допомогу, позбавити лиха.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>Основна думка: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«Встань же, боже, поможи нам</w:t>
      </w:r>
      <w:proofErr w:type="gramStart"/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В</w:t>
      </w:r>
      <w:proofErr w:type="gramEnd"/>
      <w:r w:rsidRPr="00AD6C2C">
        <w:rPr>
          <w:rFonts w:ascii="Times New Roman" w:hAnsi="Times New Roman"/>
          <w:sz w:val="32"/>
          <w:szCs w:val="32"/>
        </w:rPr>
        <w:t>стань на ката знову».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52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розмірковування героя над реальністю існування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Бога.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«Хто ж пошле нам спасені</w:t>
      </w:r>
      <w:proofErr w:type="gramStart"/>
      <w:r w:rsidRPr="00AD6C2C">
        <w:rPr>
          <w:rFonts w:ascii="Times New Roman" w:hAnsi="Times New Roman"/>
          <w:sz w:val="32"/>
          <w:szCs w:val="32"/>
        </w:rPr>
        <w:t>є,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верне добру долю» як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не Господь?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 xml:space="preserve">у душі кожної порядної людини є Всевишній, який </w:t>
      </w:r>
      <w:proofErr w:type="gramStart"/>
      <w:r w:rsidRPr="00AD6C2C">
        <w:rPr>
          <w:rFonts w:ascii="Times New Roman" w:hAnsi="Times New Roman"/>
          <w:sz w:val="32"/>
          <w:szCs w:val="32"/>
        </w:rPr>
        <w:t>вс</w:t>
      </w:r>
      <w:proofErr w:type="gramEnd"/>
      <w:r w:rsidRPr="00AD6C2C">
        <w:rPr>
          <w:rFonts w:ascii="Times New Roman" w:hAnsi="Times New Roman"/>
          <w:sz w:val="32"/>
          <w:szCs w:val="32"/>
        </w:rPr>
        <w:t>іляко їй допомагає, застерігає від негативних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вчинків.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53.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звернення віруючої людини по допомогу до Бога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аби віднайти сили не чинити зло тому, хто тебе образив.</w:t>
      </w:r>
      <w:bookmarkStart w:id="7" w:name="к2011720165728"/>
      <w:bookmarkEnd w:id="6"/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возвеличення Божої мудрості, ласки, які застерігають людину від того, аби вона не завдавала шкоди ближньому.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proofErr w:type="gramStart"/>
      <w:r w:rsidRPr="00AD6C2C">
        <w:rPr>
          <w:rFonts w:ascii="Times New Roman" w:hAnsi="Times New Roman"/>
          <w:sz w:val="32"/>
          <w:szCs w:val="32"/>
        </w:rPr>
        <w:t>на зло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необхідно відповідати добром,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а не навпаки.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81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 xml:space="preserve">розповідь про суд </w:t>
      </w:r>
      <w:proofErr w:type="gramStart"/>
      <w:r w:rsidRPr="00AD6C2C">
        <w:rPr>
          <w:rFonts w:ascii="Times New Roman" w:hAnsi="Times New Roman"/>
          <w:sz w:val="32"/>
          <w:szCs w:val="32"/>
        </w:rPr>
        <w:t>небесного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владики над земними.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 xml:space="preserve">засудження самодержавства, </w:t>
      </w:r>
      <w:proofErr w:type="gramStart"/>
      <w:r w:rsidRPr="00AD6C2C">
        <w:rPr>
          <w:rFonts w:ascii="Times New Roman" w:hAnsi="Times New Roman"/>
          <w:sz w:val="32"/>
          <w:szCs w:val="32"/>
        </w:rPr>
        <w:t>яке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пригноблювало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і поневолювало простий люд.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«Встань же, боже, суди землю / І судей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 xml:space="preserve">лукавих. / На </w:t>
      </w:r>
      <w:proofErr w:type="gramStart"/>
      <w:r w:rsidRPr="00AD6C2C">
        <w:rPr>
          <w:rFonts w:ascii="Times New Roman" w:hAnsi="Times New Roman"/>
          <w:sz w:val="32"/>
          <w:szCs w:val="32"/>
        </w:rPr>
        <w:t>вс</w:t>
      </w:r>
      <w:proofErr w:type="gramEnd"/>
      <w:r w:rsidRPr="00AD6C2C">
        <w:rPr>
          <w:rFonts w:ascii="Times New Roman" w:hAnsi="Times New Roman"/>
          <w:sz w:val="32"/>
          <w:szCs w:val="32"/>
        </w:rPr>
        <w:t>ім світі твоя правда, / І воля, і слава».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</w:pPr>
      <w:bookmarkStart w:id="8" w:name="к2011720165721"/>
      <w:bookmarkEnd w:id="7"/>
      <w:r w:rsidRPr="00AD6C2C">
        <w:rPr>
          <w:rFonts w:ascii="Times New Roman" w:hAnsi="Times New Roman"/>
          <w:b/>
          <w:bCs/>
          <w:i/>
          <w:iCs/>
          <w:sz w:val="32"/>
          <w:szCs w:val="32"/>
          <w:lang w:val="uk-UA"/>
        </w:rPr>
        <w:t>Псалом № 93.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Тема: </w:t>
      </w:r>
      <w:r w:rsidRPr="00AD6C2C">
        <w:rPr>
          <w:rFonts w:ascii="Times New Roman" w:hAnsi="Times New Roman"/>
          <w:sz w:val="32"/>
          <w:szCs w:val="32"/>
          <w:lang w:val="uk-UA"/>
        </w:rPr>
        <w:t>звернення до Бога, щоб він покарав тих, хто зневажає його заповіді, виявляє надмірну гордість.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Ідея: </w:t>
      </w:r>
      <w:r w:rsidRPr="00AD6C2C">
        <w:rPr>
          <w:rFonts w:ascii="Times New Roman" w:hAnsi="Times New Roman"/>
          <w:sz w:val="32"/>
          <w:szCs w:val="32"/>
          <w:lang w:val="uk-UA"/>
        </w:rPr>
        <w:t>уславлення Всевишнього за його прихильність, доброту, яку він надає тим, хто її потребує.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  <w:lang w:val="uk-UA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  <w:lang w:val="uk-UA"/>
        </w:rPr>
        <w:t>«І воздасть їм за діла їх / Кроваві, лукаві, / Погубить їх, і їх слава / Стане їм в неславу»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lastRenderedPageBreak/>
        <w:t>Псалом № 132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роздуми поета над сутністю добра, взаєморозуміння, єдності.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возвеличення братства, взаємопідтримки, щирої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доброти.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«Отак братів благих своїх / Господь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 xml:space="preserve">не забуде, / І </w:t>
      </w:r>
      <w:proofErr w:type="gramStart"/>
      <w:r w:rsidRPr="00AD6C2C">
        <w:rPr>
          <w:rFonts w:ascii="Times New Roman" w:hAnsi="Times New Roman"/>
          <w:sz w:val="32"/>
          <w:szCs w:val="32"/>
        </w:rPr>
        <w:t>пошле їм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добру долю / Од віка до віка».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bookmarkStart w:id="9" w:name="к2011720165712"/>
      <w:bookmarkEnd w:id="8"/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136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спогади поета про невільницьке життя.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засудження тих, хто зневажає історичне минуле,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його славу.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>«І язик мій онімі</w:t>
      </w:r>
      <w:proofErr w:type="gramStart"/>
      <w:r w:rsidRPr="00AD6C2C">
        <w:rPr>
          <w:rFonts w:ascii="Times New Roman" w:hAnsi="Times New Roman"/>
          <w:sz w:val="32"/>
          <w:szCs w:val="32"/>
        </w:rPr>
        <w:t>є,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/ Висохне лукавий, /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Як забуде пом’янути / Тебе, наша славо».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AD6C2C">
        <w:rPr>
          <w:rFonts w:ascii="Times New Roman" w:hAnsi="Times New Roman"/>
          <w:b/>
          <w:bCs/>
          <w:i/>
          <w:iCs/>
          <w:sz w:val="32"/>
          <w:szCs w:val="32"/>
        </w:rPr>
        <w:t>Псалом № 149</w:t>
      </w:r>
      <w:r w:rsidRPr="00AD6C2C">
        <w:rPr>
          <w:rFonts w:ascii="Times New Roman" w:hAnsi="Times New Roman"/>
          <w:sz w:val="32"/>
          <w:szCs w:val="32"/>
        </w:rPr>
        <w:t>.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Тема: </w:t>
      </w:r>
      <w:r w:rsidRPr="00AD6C2C">
        <w:rPr>
          <w:rFonts w:ascii="Times New Roman" w:hAnsi="Times New Roman"/>
          <w:sz w:val="32"/>
          <w:szCs w:val="32"/>
        </w:rPr>
        <w:t>оспівування благих намі</w:t>
      </w:r>
      <w:proofErr w:type="gramStart"/>
      <w:r w:rsidRPr="00AD6C2C">
        <w:rPr>
          <w:rFonts w:ascii="Times New Roman" w:hAnsi="Times New Roman"/>
          <w:sz w:val="32"/>
          <w:szCs w:val="32"/>
        </w:rPr>
        <w:t>р</w:t>
      </w:r>
      <w:proofErr w:type="gramEnd"/>
      <w:r w:rsidRPr="00AD6C2C">
        <w:rPr>
          <w:rFonts w:ascii="Times New Roman" w:hAnsi="Times New Roman"/>
          <w:sz w:val="32"/>
          <w:szCs w:val="32"/>
        </w:rPr>
        <w:t>ів Господа, які спрямовані на встановлення справедливості у суспільстві.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AD6C2C">
        <w:rPr>
          <w:rFonts w:ascii="Times New Roman" w:hAnsi="Times New Roman"/>
          <w:i/>
          <w:iCs/>
          <w:sz w:val="32"/>
          <w:szCs w:val="32"/>
        </w:rPr>
        <w:t xml:space="preserve">Ідея: </w:t>
      </w:r>
      <w:r w:rsidRPr="00AD6C2C">
        <w:rPr>
          <w:rFonts w:ascii="Times New Roman" w:hAnsi="Times New Roman"/>
          <w:sz w:val="32"/>
          <w:szCs w:val="32"/>
        </w:rPr>
        <w:t>уславлення дій і прагнень Бога щодо покарання</w:t>
      </w:r>
      <w:r w:rsidRPr="00AD6C2C"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AD6C2C">
        <w:rPr>
          <w:rFonts w:ascii="Times New Roman" w:hAnsi="Times New Roman"/>
          <w:sz w:val="32"/>
          <w:szCs w:val="32"/>
        </w:rPr>
        <w:t>неправих і допомоги потребуючим.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10" w:name="к201172016575"/>
      <w:bookmarkEnd w:id="9"/>
      <w:r>
        <w:rPr>
          <w:rFonts w:ascii="Times New Roman" w:hAnsi="Times New Roman"/>
          <w:i/>
          <w:sz w:val="32"/>
          <w:szCs w:val="32"/>
          <w:lang w:val="uk-UA"/>
        </w:rPr>
        <w:t xml:space="preserve">        </w:t>
      </w:r>
      <w:r w:rsidRPr="00AD6C2C">
        <w:rPr>
          <w:rFonts w:ascii="Times New Roman" w:hAnsi="Times New Roman"/>
          <w:i/>
          <w:sz w:val="32"/>
          <w:szCs w:val="32"/>
        </w:rPr>
        <w:t xml:space="preserve">Основна думка: </w:t>
      </w:r>
      <w:r w:rsidRPr="00AD6C2C">
        <w:rPr>
          <w:rFonts w:ascii="Times New Roman" w:hAnsi="Times New Roman"/>
          <w:sz w:val="32"/>
          <w:szCs w:val="32"/>
        </w:rPr>
        <w:t xml:space="preserve">«І осудять губителей / Судом своїм правим, / І вовіки </w:t>
      </w:r>
      <w:proofErr w:type="gramStart"/>
      <w:r w:rsidRPr="00AD6C2C">
        <w:rPr>
          <w:rFonts w:ascii="Times New Roman" w:hAnsi="Times New Roman"/>
          <w:sz w:val="32"/>
          <w:szCs w:val="32"/>
        </w:rPr>
        <w:t>стане</w:t>
      </w:r>
      <w:proofErr w:type="gramEnd"/>
      <w:r w:rsidRPr="00AD6C2C">
        <w:rPr>
          <w:rFonts w:ascii="Times New Roman" w:hAnsi="Times New Roman"/>
          <w:sz w:val="32"/>
          <w:szCs w:val="32"/>
        </w:rPr>
        <w:t xml:space="preserve"> слава, / Преподобних слава».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  <w:bookmarkStart w:id="11" w:name="к2011720165650"/>
      <w:bookmarkEnd w:id="10"/>
      <w:r w:rsidRPr="00AD6C2C">
        <w:rPr>
          <w:rFonts w:ascii="Times New Roman" w:hAnsi="Times New Roman"/>
          <w:b/>
          <w:bCs/>
          <w:sz w:val="40"/>
          <w:szCs w:val="40"/>
        </w:rPr>
        <w:t>Домашнє завдання</w:t>
      </w:r>
    </w:p>
    <w:p w:rsidR="005D6774" w:rsidRPr="00AD6C2C" w:rsidRDefault="005D6774" w:rsidP="005D67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proofErr w:type="gramStart"/>
      <w:r w:rsidRPr="00AD6C2C">
        <w:rPr>
          <w:rFonts w:ascii="Times New Roman" w:hAnsi="Times New Roman"/>
          <w:sz w:val="32"/>
          <w:szCs w:val="32"/>
        </w:rPr>
        <w:t>З</w:t>
      </w:r>
      <w:proofErr w:type="gramEnd"/>
      <w:r w:rsidRPr="00AD6C2C">
        <w:rPr>
          <w:rFonts w:ascii="Times New Roman" w:hAnsi="Times New Roman"/>
          <w:sz w:val="32"/>
          <w:szCs w:val="32"/>
        </w:rPr>
        <w:t>іставте переспіви Т. Шевченка з відповідними псалмами Давидовими і визначте, які образи, художні деталі, афористичні вислови поет узяв з оригіналу, що додав свого.</w:t>
      </w:r>
    </w:p>
    <w:bookmarkEnd w:id="11"/>
    <w:p w:rsidR="005D6774" w:rsidRPr="00AD6C2C" w:rsidRDefault="005D6774" w:rsidP="005D6774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5D6774" w:rsidRPr="00AD6C2C" w:rsidRDefault="005D6774" w:rsidP="005D6774">
      <w:pPr>
        <w:spacing w:line="240" w:lineRule="auto"/>
        <w:rPr>
          <w:sz w:val="32"/>
          <w:szCs w:val="32"/>
        </w:rPr>
      </w:pPr>
    </w:p>
    <w:p w:rsidR="005D6774" w:rsidRPr="00AD6C2C" w:rsidRDefault="005D6774" w:rsidP="005D6774">
      <w:pPr>
        <w:spacing w:line="240" w:lineRule="auto"/>
        <w:rPr>
          <w:sz w:val="32"/>
          <w:szCs w:val="32"/>
        </w:rPr>
      </w:pPr>
    </w:p>
    <w:p w:rsidR="00392D62" w:rsidRDefault="00392D62"/>
    <w:sectPr w:rsidR="00392D62" w:rsidSect="00251EA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5D6774"/>
    <w:rsid w:val="00392D62"/>
    <w:rsid w:val="005D6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2023-03-26T13:58:00Z</dcterms:created>
  <dcterms:modified xsi:type="dcterms:W3CDTF">2023-03-26T14:07:00Z</dcterms:modified>
</cp:coreProperties>
</file>