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916" w:rsidRDefault="00CD2916" w:rsidP="00CD291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16.02.2023</w:t>
      </w:r>
    </w:p>
    <w:p w:rsidR="00CD2916" w:rsidRDefault="00CD2916" w:rsidP="00CD291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CD2916" w:rsidRDefault="00CD2916" w:rsidP="00CD291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CD2916" w:rsidRDefault="00CD2916" w:rsidP="00CD2916">
      <w:pPr>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CD2916" w:rsidRDefault="00CD2916" w:rsidP="00CD2916">
      <w:pPr>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Тема.Тарас</w:t>
      </w:r>
      <w:proofErr w:type="spellEnd"/>
      <w:r>
        <w:rPr>
          <w:rFonts w:ascii="Times New Roman" w:hAnsi="Times New Roman" w:cs="Times New Roman"/>
          <w:b/>
          <w:sz w:val="28"/>
          <w:szCs w:val="28"/>
          <w:lang w:val="uk-UA"/>
        </w:rPr>
        <w:t xml:space="preserve"> Шевченко. Оглядове вивчення історичної теми у творчості Кобзаря   («Іван Підкова», «Тарасова ніч», «Гайдамаки»)</w:t>
      </w:r>
    </w:p>
    <w:p w:rsidR="00CD2916" w:rsidRDefault="00CD2916" w:rsidP="00CD2916">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Мета </w:t>
      </w:r>
      <w:r>
        <w:rPr>
          <w:rFonts w:ascii="Times New Roman" w:hAnsi="Times New Roman" w:cs="Times New Roman"/>
          <w:sz w:val="28"/>
          <w:szCs w:val="28"/>
          <w:lang w:val="uk-UA"/>
        </w:rPr>
        <w:t>(формувати компетентності): предметні: поглибити знання школярів про біографію Т.Г. Шевченка, його життєвий подвиг  в умовах підневільного становища нації в першій половині ХІХ ст.; ключові: навчати розрізняти лірику та ліро-епос; комунікативні: навички висловлювати судження про необхідність свободи, національного визволення для вільного розвитку особистості та побудови демократичного устрою; інформаційні: навички узагальнення та систематизації інформації; загальнокультурні: усвідомлення громадянської позиції людини як одного з проявів духовності, формувати патріотичні почуття.</w:t>
      </w:r>
    </w:p>
    <w:p w:rsidR="00CD2916" w:rsidRDefault="00CD2916" w:rsidP="00CD2916">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uk-UA" w:bidi="uk-UA"/>
        </w:rPr>
        <w:t xml:space="preserve">У творчому доробку Тараса Шевченка виділяється значна група епічних творів, у яких із надзвичайною силою </w:t>
      </w:r>
      <w:proofErr w:type="spellStart"/>
      <w:r>
        <w:rPr>
          <w:rFonts w:ascii="Times New Roman" w:eastAsia="Times New Roman" w:hAnsi="Times New Roman" w:cs="Times New Roman"/>
          <w:sz w:val="28"/>
          <w:szCs w:val="28"/>
          <w:lang w:val="uk-UA" w:eastAsia="uk-UA" w:bidi="uk-UA"/>
        </w:rPr>
        <w:t>високопоетичного</w:t>
      </w:r>
      <w:proofErr w:type="spellEnd"/>
      <w:r>
        <w:rPr>
          <w:rFonts w:ascii="Times New Roman" w:eastAsia="Times New Roman" w:hAnsi="Times New Roman" w:cs="Times New Roman"/>
          <w:sz w:val="28"/>
          <w:szCs w:val="28"/>
          <w:lang w:val="uk-UA" w:eastAsia="uk-UA" w:bidi="uk-UA"/>
        </w:rPr>
        <w:t xml:space="preserve"> зображення показано героїчну й глибоко драматичну минувшину України. Можна з певністю твердити, що Шевченкові поеми історичної, </w:t>
      </w:r>
      <w:proofErr w:type="spellStart"/>
      <w:r>
        <w:rPr>
          <w:rFonts w:ascii="Times New Roman" w:eastAsia="Times New Roman" w:hAnsi="Times New Roman" w:cs="Times New Roman"/>
          <w:sz w:val="28"/>
          <w:szCs w:val="28"/>
          <w:lang w:val="uk-UA" w:eastAsia="uk-UA" w:bidi="uk-UA"/>
        </w:rPr>
        <w:t>історико-революційної</w:t>
      </w:r>
      <w:proofErr w:type="spellEnd"/>
      <w:r>
        <w:rPr>
          <w:rFonts w:ascii="Times New Roman" w:eastAsia="Times New Roman" w:hAnsi="Times New Roman" w:cs="Times New Roman"/>
          <w:sz w:val="28"/>
          <w:szCs w:val="28"/>
          <w:lang w:val="uk-UA" w:eastAsia="uk-UA" w:bidi="uk-UA"/>
        </w:rPr>
        <w:t xml:space="preserve"> та соціально-політичної проблематики – це вершинне досягнення творчості поета. Вони збагатили високими епічними зразками не тільки українську, а й світову літературу. Висловлені в них історичні погляди й історична свідомість поета сприяли зростанню національно-визвольної боротьби всіх слов’янських народів. </w:t>
      </w:r>
    </w:p>
    <w:p w:rsidR="00CD2916" w:rsidRDefault="00CD2916" w:rsidP="00CD2916">
      <w:pPr>
        <w:shd w:val="clear" w:color="auto" w:fill="FFFFFF"/>
        <w:spacing w:before="100" w:beforeAutospacing="1"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lang w:val="uk-UA"/>
        </w:rPr>
        <w:t xml:space="preserve">Романтична поема «Гайдамаки» вийшла друком окремою книжкою в Петербурзі, коли її авторові було всього </w:t>
      </w:r>
      <w:r w:rsidRPr="00F8654B">
        <w:rPr>
          <w:rFonts w:ascii="Times New Roman" w:eastAsia="Times New Roman" w:hAnsi="Times New Roman" w:cs="Times New Roman"/>
          <w:sz w:val="28"/>
          <w:szCs w:val="28"/>
          <w:lang w:val="uk-UA"/>
        </w:rPr>
        <w:t>27 років, тобто 1841р.</w:t>
      </w:r>
      <w:r>
        <w:rPr>
          <w:rFonts w:ascii="Times New Roman" w:eastAsia="Times New Roman" w:hAnsi="Times New Roman" w:cs="Times New Roman"/>
          <w:sz w:val="28"/>
          <w:szCs w:val="28"/>
          <w:lang w:val="uk-UA"/>
        </w:rPr>
        <w:t>.</w:t>
      </w:r>
      <w:proofErr w:type="spellStart"/>
      <w:r w:rsidRPr="00F8654B">
        <w:rPr>
          <w:rFonts w:ascii="Times New Roman" w:eastAsia="Times New Roman" w:hAnsi="Times New Roman" w:cs="Times New Roman"/>
          <w:sz w:val="28"/>
          <w:szCs w:val="28"/>
          <w:lang w:val="uk-UA"/>
        </w:rPr>
        <w:t>Гостродраматичним</w:t>
      </w:r>
      <w:proofErr w:type="spellEnd"/>
      <w:r w:rsidRPr="00F8654B">
        <w:rPr>
          <w:rFonts w:ascii="Times New Roman" w:eastAsia="Times New Roman" w:hAnsi="Times New Roman" w:cs="Times New Roman"/>
          <w:sz w:val="28"/>
          <w:szCs w:val="28"/>
          <w:lang w:val="uk-UA"/>
        </w:rPr>
        <w:t xml:space="preserve">, </w:t>
      </w:r>
      <w:proofErr w:type="spellStart"/>
      <w:r w:rsidRPr="00F8654B">
        <w:rPr>
          <w:rFonts w:ascii="Times New Roman" w:eastAsia="Times New Roman" w:hAnsi="Times New Roman" w:cs="Times New Roman"/>
          <w:sz w:val="28"/>
          <w:szCs w:val="28"/>
          <w:lang w:val="uk-UA"/>
        </w:rPr>
        <w:t>навітьтрагічнимжиттям</w:t>
      </w:r>
      <w:proofErr w:type="spellEnd"/>
      <w:r w:rsidRPr="00F8654B">
        <w:rPr>
          <w:rFonts w:ascii="Times New Roman" w:eastAsia="Times New Roman" w:hAnsi="Times New Roman" w:cs="Times New Roman"/>
          <w:sz w:val="28"/>
          <w:szCs w:val="28"/>
          <w:lang w:val="uk-UA"/>
        </w:rPr>
        <w:t xml:space="preserve"> у </w:t>
      </w:r>
      <w:proofErr w:type="spellStart"/>
      <w:r w:rsidRPr="00F8654B">
        <w:rPr>
          <w:rFonts w:ascii="Times New Roman" w:eastAsia="Times New Roman" w:hAnsi="Times New Roman" w:cs="Times New Roman"/>
          <w:sz w:val="28"/>
          <w:szCs w:val="28"/>
          <w:lang w:val="uk-UA"/>
        </w:rPr>
        <w:t>поеміживутьреальніісторичніпостаті</w:t>
      </w:r>
      <w:proofErr w:type="spellEnd"/>
      <w:r w:rsidRPr="00F8654B">
        <w:rPr>
          <w:rFonts w:ascii="Times New Roman" w:eastAsia="Times New Roman" w:hAnsi="Times New Roman" w:cs="Times New Roman"/>
          <w:sz w:val="28"/>
          <w:szCs w:val="28"/>
          <w:lang w:val="uk-UA"/>
        </w:rPr>
        <w:t xml:space="preserve">, гайдамацькі ватажки Максим Залізняк та </w:t>
      </w:r>
      <w:proofErr w:type="spellStart"/>
      <w:r w:rsidRPr="00F8654B">
        <w:rPr>
          <w:rFonts w:ascii="Times New Roman" w:eastAsia="Times New Roman" w:hAnsi="Times New Roman" w:cs="Times New Roman"/>
          <w:sz w:val="28"/>
          <w:szCs w:val="28"/>
          <w:lang w:val="uk-UA"/>
        </w:rPr>
        <w:t>ІванҐонта</w:t>
      </w:r>
      <w:proofErr w:type="spellEnd"/>
      <w:r w:rsidRPr="00F8654B">
        <w:rPr>
          <w:rFonts w:ascii="Times New Roman" w:eastAsia="Times New Roman" w:hAnsi="Times New Roman" w:cs="Times New Roman"/>
          <w:sz w:val="28"/>
          <w:szCs w:val="28"/>
          <w:lang w:val="uk-UA"/>
        </w:rPr>
        <w:t xml:space="preserve">, і поряд з ними - Ярема </w:t>
      </w:r>
      <w:proofErr w:type="spellStart"/>
      <w:r w:rsidRPr="00F8654B">
        <w:rPr>
          <w:rFonts w:ascii="Times New Roman" w:eastAsia="Times New Roman" w:hAnsi="Times New Roman" w:cs="Times New Roman"/>
          <w:sz w:val="28"/>
          <w:szCs w:val="28"/>
          <w:lang w:val="uk-UA"/>
        </w:rPr>
        <w:t>Галайда</w:t>
      </w:r>
      <w:proofErr w:type="spellEnd"/>
      <w:r w:rsidRPr="00F8654B">
        <w:rPr>
          <w:rFonts w:ascii="Times New Roman" w:eastAsia="Times New Roman" w:hAnsi="Times New Roman" w:cs="Times New Roman"/>
          <w:sz w:val="28"/>
          <w:szCs w:val="28"/>
          <w:lang w:val="uk-UA"/>
        </w:rPr>
        <w:t xml:space="preserve"> («вполовину видуманий»), </w:t>
      </w:r>
      <w:proofErr w:type="spellStart"/>
      <w:r w:rsidRPr="00F8654B">
        <w:rPr>
          <w:rFonts w:ascii="Times New Roman" w:eastAsia="Times New Roman" w:hAnsi="Times New Roman" w:cs="Times New Roman"/>
          <w:sz w:val="28"/>
          <w:szCs w:val="28"/>
          <w:lang w:val="uk-UA"/>
        </w:rPr>
        <w:t>йогокохана</w:t>
      </w:r>
      <w:proofErr w:type="spellEnd"/>
      <w:r w:rsidRPr="00F8654B">
        <w:rPr>
          <w:rFonts w:ascii="Times New Roman" w:eastAsia="Times New Roman" w:hAnsi="Times New Roman" w:cs="Times New Roman"/>
          <w:sz w:val="28"/>
          <w:szCs w:val="28"/>
          <w:lang w:val="uk-UA"/>
        </w:rPr>
        <w:t xml:space="preserve"> Оксана і «</w:t>
      </w:r>
      <w:proofErr w:type="spellStart"/>
      <w:r w:rsidRPr="00F8654B">
        <w:rPr>
          <w:rFonts w:ascii="Times New Roman" w:eastAsia="Times New Roman" w:hAnsi="Times New Roman" w:cs="Times New Roman"/>
          <w:sz w:val="28"/>
          <w:szCs w:val="28"/>
          <w:lang w:val="uk-UA"/>
        </w:rPr>
        <w:t>вільшанськийтитарправдивий</w:t>
      </w:r>
      <w:proofErr w:type="spellEnd"/>
      <w:r w:rsidRPr="00F8654B">
        <w:rPr>
          <w:rFonts w:ascii="Times New Roman" w:eastAsia="Times New Roman" w:hAnsi="Times New Roman" w:cs="Times New Roman"/>
          <w:sz w:val="28"/>
          <w:szCs w:val="28"/>
          <w:lang w:val="uk-UA"/>
        </w:rPr>
        <w:t xml:space="preserve">». </w:t>
      </w:r>
      <w:proofErr w:type="spellStart"/>
      <w:r w:rsidRPr="00F8654B">
        <w:rPr>
          <w:rFonts w:ascii="Times New Roman" w:eastAsia="Times New Roman" w:hAnsi="Times New Roman" w:cs="Times New Roman"/>
          <w:sz w:val="28"/>
          <w:szCs w:val="28"/>
          <w:lang w:val="uk-UA"/>
        </w:rPr>
        <w:t>Романтизуючидраматичніподії</w:t>
      </w:r>
      <w:proofErr w:type="spellEnd"/>
      <w:r w:rsidRPr="00F8654B">
        <w:rPr>
          <w:rFonts w:ascii="Times New Roman" w:eastAsia="Times New Roman" w:hAnsi="Times New Roman" w:cs="Times New Roman"/>
          <w:sz w:val="28"/>
          <w:szCs w:val="28"/>
          <w:lang w:val="uk-UA"/>
        </w:rPr>
        <w:t xml:space="preserve"> та </w:t>
      </w:r>
      <w:proofErr w:type="spellStart"/>
      <w:r w:rsidRPr="00F8654B">
        <w:rPr>
          <w:rFonts w:ascii="Times New Roman" w:eastAsia="Times New Roman" w:hAnsi="Times New Roman" w:cs="Times New Roman"/>
          <w:sz w:val="28"/>
          <w:szCs w:val="28"/>
          <w:lang w:val="uk-UA"/>
        </w:rPr>
        <w:t>дійовихосіб</w:t>
      </w:r>
      <w:proofErr w:type="spellEnd"/>
      <w:r w:rsidRPr="00F8654B">
        <w:rPr>
          <w:rFonts w:ascii="Times New Roman" w:eastAsia="Times New Roman" w:hAnsi="Times New Roman" w:cs="Times New Roman"/>
          <w:sz w:val="28"/>
          <w:szCs w:val="28"/>
          <w:lang w:val="uk-UA"/>
        </w:rPr>
        <w:t xml:space="preserve">, автор </w:t>
      </w:r>
      <w:proofErr w:type="spellStart"/>
      <w:r w:rsidRPr="00F8654B">
        <w:rPr>
          <w:rFonts w:ascii="Times New Roman" w:eastAsia="Times New Roman" w:hAnsi="Times New Roman" w:cs="Times New Roman"/>
          <w:sz w:val="28"/>
          <w:szCs w:val="28"/>
          <w:lang w:val="uk-UA"/>
        </w:rPr>
        <w:t>опоетизовуєїх</w:t>
      </w:r>
      <w:proofErr w:type="spellEnd"/>
      <w:r w:rsidRPr="00F8654B">
        <w:rPr>
          <w:rFonts w:ascii="Times New Roman" w:eastAsia="Times New Roman" w:hAnsi="Times New Roman" w:cs="Times New Roman"/>
          <w:sz w:val="28"/>
          <w:szCs w:val="28"/>
          <w:lang w:val="uk-UA"/>
        </w:rPr>
        <w:t xml:space="preserve"> і посилає в Україну як поборників «</w:t>
      </w:r>
      <w:proofErr w:type="spellStart"/>
      <w:r w:rsidRPr="00F8654B">
        <w:rPr>
          <w:rFonts w:ascii="Times New Roman" w:eastAsia="Times New Roman" w:hAnsi="Times New Roman" w:cs="Times New Roman"/>
          <w:sz w:val="28"/>
          <w:szCs w:val="28"/>
          <w:lang w:val="uk-UA"/>
        </w:rPr>
        <w:t>святоїволі</w:t>
      </w:r>
      <w:proofErr w:type="spellEnd"/>
      <w:r w:rsidRPr="00F8654B">
        <w:rPr>
          <w:rFonts w:ascii="Times New Roman" w:eastAsia="Times New Roman" w:hAnsi="Times New Roman" w:cs="Times New Roman"/>
          <w:sz w:val="28"/>
          <w:szCs w:val="28"/>
          <w:lang w:val="uk-UA"/>
        </w:rPr>
        <w:t>»: Сини мої, гайдамаки!</w:t>
      </w:r>
    </w:p>
    <w:p w:rsidR="00CD2916" w:rsidRDefault="00CD2916" w:rsidP="00CD2916">
      <w:pPr>
        <w:shd w:val="clear" w:color="auto" w:fill="FFFFFF"/>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Св</w:t>
      </w:r>
      <w:proofErr w:type="gramEnd"/>
      <w:r>
        <w:rPr>
          <w:rFonts w:ascii="Times New Roman" w:eastAsia="Times New Roman" w:hAnsi="Times New Roman" w:cs="Times New Roman"/>
          <w:sz w:val="28"/>
          <w:szCs w:val="28"/>
        </w:rPr>
        <w:t>іт</w:t>
      </w:r>
      <w:proofErr w:type="spellEnd"/>
      <w:r>
        <w:rPr>
          <w:rFonts w:ascii="Times New Roman" w:eastAsia="Times New Roman" w:hAnsi="Times New Roman" w:cs="Times New Roman"/>
          <w:sz w:val="28"/>
          <w:szCs w:val="28"/>
        </w:rPr>
        <w:t xml:space="preserve"> широкий, воля </w:t>
      </w:r>
    </w:p>
    <w:p w:rsidR="00CD2916" w:rsidRDefault="00CD2916" w:rsidP="00CD2916">
      <w:pPr>
        <w:shd w:val="clear" w:color="auto" w:fill="FFFFFF"/>
        <w:spacing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Ідіть</w:t>
      </w:r>
      <w:proofErr w:type="spellEnd"/>
      <w:r>
        <w:rPr>
          <w:rFonts w:ascii="Times New Roman" w:eastAsia="Times New Roman" w:hAnsi="Times New Roman" w:cs="Times New Roman"/>
          <w:sz w:val="28"/>
          <w:szCs w:val="28"/>
        </w:rPr>
        <w:t>, сини, погуляйте,</w:t>
      </w:r>
    </w:p>
    <w:p w:rsidR="00CD2916" w:rsidRDefault="00CD2916" w:rsidP="00CD2916">
      <w:pPr>
        <w:widowControl w:val="0"/>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Пошукайте долі.</w:t>
      </w:r>
    </w:p>
    <w:p w:rsidR="00CD2916" w:rsidRDefault="00CD2916" w:rsidP="00CD2916">
      <w:pPr>
        <w:widowControl w:val="0"/>
        <w:spacing w:after="0" w:line="240" w:lineRule="auto"/>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Основою поеми послужили події 1768 року, що ввійшли в нашу історію як Коліївщина, найбільше гайдамацьке повстання на Правобережній Україні проти польської шляхти.</w:t>
      </w:r>
    </w:p>
    <w:p w:rsidR="00CD2916" w:rsidRDefault="00CD2916" w:rsidP="00CD2916">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b/>
          <w:sz w:val="28"/>
          <w:szCs w:val="28"/>
          <w:lang w:val="uk-UA" w:eastAsia="uk-UA" w:bidi="uk-UA"/>
        </w:rPr>
        <w:t>Поему «Іван Підкова»</w:t>
      </w:r>
      <w:r>
        <w:rPr>
          <w:rFonts w:ascii="Times New Roman" w:eastAsia="Times New Roman" w:hAnsi="Times New Roman" w:cs="Times New Roman"/>
          <w:sz w:val="28"/>
          <w:szCs w:val="28"/>
          <w:lang w:val="uk-UA" w:eastAsia="uk-UA" w:bidi="uk-UA"/>
        </w:rPr>
        <w:t xml:space="preserve"> присвячено боротьбі українського народу проти турецько-татарських завойовників. У поемі йдеться про морські походи запорожців. Агресивна політика султанської Туреччини та Кримського ханства була спрямована на спустошення українських земель. Під час набігів завойовники забирали в рабство чимало українців, потім їх продавали на невільницьких ринках Криму й Туреччини. Щоб розгромити </w:t>
      </w:r>
      <w:r>
        <w:rPr>
          <w:rFonts w:ascii="Times New Roman" w:eastAsia="Times New Roman" w:hAnsi="Times New Roman" w:cs="Times New Roman"/>
          <w:sz w:val="28"/>
          <w:szCs w:val="28"/>
          <w:lang w:val="uk-UA" w:eastAsia="uk-UA" w:bidi="uk-UA"/>
        </w:rPr>
        <w:lastRenderedPageBreak/>
        <w:t>міста-фортеці й визволити полонених, козаки вирушали морем до Туреччини.</w:t>
      </w:r>
    </w:p>
    <w:p w:rsidR="00CD2916" w:rsidRDefault="00CD2916" w:rsidP="00CD2916">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Іван Підкова - реальна історична постать. Образ сміливого отамана, який не раз очолював морські походи козаків, і вивів у своїй поемі  </w:t>
      </w:r>
    </w:p>
    <w:p w:rsidR="00CD2916" w:rsidRDefault="00CD2916" w:rsidP="00CD2916">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Тарас Шевченко.</w:t>
      </w:r>
    </w:p>
    <w:p w:rsidR="00CD2916" w:rsidRDefault="00CD2916" w:rsidP="00CD2916">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    Поема складається з двох частин. У першій автор змальовує козацькі часи в Україні, але з давньої слави полишилися тільки високі могили, де спочиває «</w:t>
      </w:r>
      <w:proofErr w:type="spellStart"/>
      <w:r>
        <w:rPr>
          <w:rFonts w:ascii="Times New Roman" w:eastAsia="Times New Roman" w:hAnsi="Times New Roman" w:cs="Times New Roman"/>
          <w:sz w:val="28"/>
          <w:szCs w:val="28"/>
          <w:lang w:val="uk-UA" w:eastAsia="uk-UA" w:bidi="uk-UA"/>
        </w:rPr>
        <w:t>Козацькеє</w:t>
      </w:r>
      <w:proofErr w:type="spellEnd"/>
      <w:r>
        <w:rPr>
          <w:rFonts w:ascii="Times New Roman" w:eastAsia="Times New Roman" w:hAnsi="Times New Roman" w:cs="Times New Roman"/>
          <w:sz w:val="28"/>
          <w:szCs w:val="28"/>
          <w:lang w:val="uk-UA" w:eastAsia="uk-UA" w:bidi="uk-UA"/>
        </w:rPr>
        <w:t xml:space="preserve"> біле тіло, в китайку повите». Водночас своєю художньою уявою поет змальовує запорозьких лицарів, їхню відвагу та одчайдушність. Їх не лякають на розбурханому морі «хвилі, як ті гори», коли «ні землі, ні неба», вони вкривають човнами-чайками Дніпровий лиман і пускаються в морський похід, аби вдарити на столицю ворожого султана.</w:t>
      </w:r>
    </w:p>
    <w:p w:rsidR="00CD2916" w:rsidRDefault="00CD2916" w:rsidP="00CD2916">
      <w:pPr>
        <w:widowControl w:val="0"/>
        <w:spacing w:after="0" w:line="240" w:lineRule="auto"/>
        <w:ind w:left="284"/>
        <w:rPr>
          <w:rFonts w:ascii="Times New Roman" w:eastAsia="Times New Roman" w:hAnsi="Times New Roman" w:cs="Times New Roman"/>
          <w:b/>
          <w:bCs/>
          <w:i/>
          <w:iCs/>
          <w:sz w:val="28"/>
          <w:szCs w:val="28"/>
          <w:lang w:val="uk-UA" w:eastAsia="uk-UA" w:bidi="uk-UA"/>
        </w:rPr>
      </w:pPr>
      <w:r>
        <w:rPr>
          <w:rFonts w:ascii="Times New Roman" w:eastAsia="Times New Roman" w:hAnsi="Times New Roman" w:cs="Times New Roman"/>
          <w:b/>
          <w:bCs/>
          <w:sz w:val="28"/>
          <w:szCs w:val="28"/>
          <w:lang w:val="uk-UA" w:eastAsia="uk-UA" w:bidi="uk-UA"/>
        </w:rPr>
        <w:t xml:space="preserve"> «Тарасова ніч»</w:t>
      </w:r>
    </w:p>
    <w:p w:rsidR="00CD2916" w:rsidRDefault="00CD2916" w:rsidP="00CD2916">
      <w:pPr>
        <w:widowControl w:val="0"/>
        <w:spacing w:after="0" w:line="240" w:lineRule="auto"/>
        <w:ind w:left="284"/>
        <w:rPr>
          <w:rFonts w:ascii="Times New Roman" w:eastAsia="Times New Roman" w:hAnsi="Times New Roman" w:cs="Times New Roman"/>
          <w:sz w:val="28"/>
          <w:szCs w:val="28"/>
          <w:lang w:val="uk-UA" w:eastAsia="uk-UA" w:bidi="uk-UA"/>
        </w:rPr>
      </w:pPr>
      <w:r>
        <w:rPr>
          <w:rFonts w:ascii="Times New Roman" w:eastAsia="Times New Roman" w:hAnsi="Times New Roman" w:cs="Times New Roman"/>
          <w:sz w:val="28"/>
          <w:szCs w:val="28"/>
          <w:lang w:val="uk-UA" w:eastAsia="uk-UA" w:bidi="uk-UA"/>
        </w:rPr>
        <w:t xml:space="preserve">Надзвичайно велику роль у творчості Шевченка відіграють ті героїчні сторінки нашої минувшини, які пов’язані з українським козацтвом. Запорозька Січ і козацьке лицарство - це феноменальне явище української історії, ціла епоха в житті нашого народу, його легендарне минуле, уособлення  свободи й національної гідності, героїзму патріотизму. Козацька минувшина України цікавила Шевченка з молодих літ, ідеалізація її відчувається вже в перших поетичних творах «Кобзаря», поемах та історичних </w:t>
      </w:r>
      <w:r>
        <w:rPr>
          <w:rFonts w:ascii="Times New Roman" w:eastAsia="Times New Roman" w:hAnsi="Times New Roman" w:cs="Times New Roman"/>
          <w:bCs/>
          <w:sz w:val="28"/>
          <w:szCs w:val="28"/>
          <w:lang w:val="uk-UA" w:eastAsia="uk-UA" w:bidi="uk-UA"/>
        </w:rPr>
        <w:t>піс</w:t>
      </w:r>
      <w:r>
        <w:rPr>
          <w:rFonts w:ascii="Times New Roman" w:eastAsia="Times New Roman" w:hAnsi="Times New Roman" w:cs="Times New Roman"/>
          <w:sz w:val="28"/>
          <w:szCs w:val="28"/>
          <w:lang w:val="uk-UA" w:eastAsia="uk-UA" w:bidi="uk-UA"/>
        </w:rPr>
        <w:t>нях, у яких він із романтичною захопленістю, в яскравих образах відтворює сюжети  часів козацького життя, сміливих воєнних походів запорозьких лицарів.</w:t>
      </w:r>
    </w:p>
    <w:p w:rsidR="00CD2916" w:rsidRDefault="00CD2916" w:rsidP="00CD2916">
      <w:pPr>
        <w:pStyle w:val="a3"/>
        <w:shd w:val="clear" w:color="auto" w:fill="FFFFFF"/>
        <w:spacing w:before="100" w:beforeAutospacing="1" w:after="0" w:line="240" w:lineRule="auto"/>
        <w:ind w:left="284"/>
        <w:rPr>
          <w:rFonts w:ascii="Times New Roman" w:eastAsia="Times New Roman" w:hAnsi="Times New Roman" w:cs="Times New Roman"/>
          <w:bCs/>
          <w:sz w:val="28"/>
          <w:szCs w:val="28"/>
          <w:lang w:val="uk-UA" w:eastAsia="uk-UA" w:bidi="uk-UA"/>
        </w:rPr>
      </w:pPr>
      <w:r>
        <w:rPr>
          <w:rFonts w:ascii="Times New Roman" w:eastAsia="Times New Roman" w:hAnsi="Times New Roman" w:cs="Times New Roman"/>
          <w:b/>
          <w:bCs/>
          <w:sz w:val="28"/>
          <w:szCs w:val="28"/>
          <w:lang w:val="uk-UA" w:eastAsia="uk-UA" w:bidi="uk-UA"/>
        </w:rPr>
        <w:t>Домашнє завдання.</w:t>
      </w:r>
      <w:r>
        <w:rPr>
          <w:rFonts w:ascii="Times New Roman" w:eastAsia="Times New Roman" w:hAnsi="Times New Roman" w:cs="Times New Roman"/>
          <w:bCs/>
          <w:sz w:val="28"/>
          <w:szCs w:val="28"/>
          <w:lang w:val="uk-UA" w:eastAsia="uk-UA" w:bidi="uk-UA"/>
        </w:rPr>
        <w:t xml:space="preserve"> Написати характеристику одного з персонажів твору «Гайдамаки».</w:t>
      </w:r>
    </w:p>
    <w:p w:rsidR="00CD2916" w:rsidRDefault="00CD2916" w:rsidP="00CD2916">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CD2916" w:rsidRDefault="00CD2916" w:rsidP="00CD2916">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CD2916" w:rsidRDefault="00CD2916" w:rsidP="00CD2916">
      <w:pPr>
        <w:widowControl w:val="0"/>
        <w:spacing w:after="0" w:line="240" w:lineRule="auto"/>
        <w:ind w:left="284"/>
        <w:rPr>
          <w:rFonts w:ascii="Times New Roman" w:eastAsia="Times New Roman" w:hAnsi="Times New Roman" w:cs="Times New Roman"/>
          <w:b/>
          <w:bCs/>
          <w:i/>
          <w:iCs/>
          <w:sz w:val="28"/>
          <w:szCs w:val="28"/>
          <w:lang w:val="uk-UA" w:eastAsia="uk-UA" w:bidi="uk-UA"/>
        </w:rPr>
      </w:pPr>
    </w:p>
    <w:p w:rsidR="00CD2916" w:rsidRPr="00D516C8" w:rsidRDefault="00CD2916" w:rsidP="00CD2916">
      <w:pPr>
        <w:rPr>
          <w:lang w:val="uk-UA"/>
        </w:rPr>
      </w:pPr>
    </w:p>
    <w:p w:rsidR="008A0783" w:rsidRPr="00CD2916" w:rsidRDefault="008A0783">
      <w:pPr>
        <w:rPr>
          <w:lang w:val="uk-UA"/>
        </w:rPr>
      </w:pPr>
    </w:p>
    <w:sectPr w:rsidR="008A0783" w:rsidRPr="00CD2916" w:rsidSect="009958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CD2916"/>
    <w:rsid w:val="008A0783"/>
    <w:rsid w:val="00CD29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916"/>
    <w:pPr>
      <w:spacing w:after="160" w:line="256"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2023-02-15T08:12:00Z</dcterms:created>
  <dcterms:modified xsi:type="dcterms:W3CDTF">2023-02-15T08:13:00Z</dcterms:modified>
</cp:coreProperties>
</file>