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D3C" w:rsidRDefault="00831D3C" w:rsidP="00831D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15.11.2022</w:t>
      </w:r>
    </w:p>
    <w:p w:rsidR="00831D3C" w:rsidRDefault="00831D3C" w:rsidP="00831D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831D3C" w:rsidRPr="00831D3C" w:rsidRDefault="00831D3C" w:rsidP="00831D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b/>
          <w:sz w:val="28"/>
          <w:szCs w:val="28"/>
          <w:lang w:val="uk-UA"/>
        </w:rPr>
        <w:t>Конспект уроку української мови 9 клас</w:t>
      </w:r>
    </w:p>
    <w:p w:rsidR="00831D3C" w:rsidRPr="00831D3C" w:rsidRDefault="00831D3C" w:rsidP="00831D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Складнопідрядне речення, його будова й засоби </w:t>
      </w:r>
      <w:proofErr w:type="spellStart"/>
      <w:r w:rsidRPr="00831D3C">
        <w:rPr>
          <w:rFonts w:ascii="Times New Roman" w:hAnsi="Times New Roman" w:cs="Times New Roman"/>
          <w:b/>
          <w:sz w:val="28"/>
          <w:szCs w:val="28"/>
          <w:lang w:val="uk-UA"/>
        </w:rPr>
        <w:t>зв’</w:t>
      </w:r>
      <w:r w:rsidRPr="00831D3C">
        <w:rPr>
          <w:rFonts w:ascii="Times New Roman" w:hAnsi="Times New Roman" w:cs="Times New Roman"/>
          <w:b/>
          <w:sz w:val="28"/>
          <w:szCs w:val="28"/>
        </w:rPr>
        <w:t>язку</w:t>
      </w:r>
      <w:proofErr w:type="spellEnd"/>
      <w:r w:rsidRPr="00831D3C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831D3C">
        <w:rPr>
          <w:rFonts w:ascii="Times New Roman" w:hAnsi="Times New Roman" w:cs="Times New Roman"/>
          <w:b/>
          <w:sz w:val="28"/>
          <w:szCs w:val="28"/>
        </w:rPr>
        <w:t>ньому</w:t>
      </w:r>
      <w:proofErr w:type="spellEnd"/>
      <w:r w:rsidRPr="00831D3C">
        <w:rPr>
          <w:rFonts w:ascii="Times New Roman" w:hAnsi="Times New Roman" w:cs="Times New Roman"/>
          <w:b/>
          <w:sz w:val="28"/>
          <w:szCs w:val="28"/>
          <w:lang w:val="uk-UA"/>
        </w:rPr>
        <w:t>. Підрядні сполучники й сполучні слова у складнопідрядних реченнях</w:t>
      </w:r>
    </w:p>
    <w:p w:rsidR="00831D3C" w:rsidRPr="00831D3C" w:rsidRDefault="00831D3C" w:rsidP="00831D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b/>
          <w:sz w:val="28"/>
          <w:szCs w:val="28"/>
          <w:lang w:val="uk-UA"/>
        </w:rPr>
        <w:t>Мета (формувати компетентності):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31D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предметні 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поглибити знання учнів про складне речення; сформувати поняття про складнопідрядне речення, вміння знаходити СПР у тексті, ставити розділові знаки; уміння з’ясовувати засоби зв’язку в складнопідрядних реченнях; </w:t>
      </w:r>
      <w:r w:rsidRPr="00831D3C">
        <w:rPr>
          <w:rFonts w:ascii="Times New Roman" w:hAnsi="Times New Roman" w:cs="Times New Roman"/>
          <w:b/>
          <w:i/>
          <w:sz w:val="28"/>
          <w:szCs w:val="28"/>
          <w:lang w:val="uk-UA"/>
        </w:rPr>
        <w:t>ключові: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 уміння зіставляти, робити висновки; </w:t>
      </w:r>
      <w:r w:rsidRPr="00831D3C">
        <w:rPr>
          <w:rFonts w:ascii="Times New Roman" w:hAnsi="Times New Roman" w:cs="Times New Roman"/>
          <w:b/>
          <w:i/>
          <w:sz w:val="28"/>
          <w:szCs w:val="28"/>
          <w:lang w:val="uk-UA"/>
        </w:rPr>
        <w:t>комунікативні: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 вміння використовувати складнопідрядні речення у власних висловлюваннях; </w:t>
      </w:r>
      <w:r w:rsidRPr="00831D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інформаційні: 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навички роботи з текстами; </w:t>
      </w:r>
      <w:r w:rsidRPr="00831D3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загальнокультурні: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культуру поведінки, моральні якості відповідно до норм загальнонародної моралі.</w:t>
      </w:r>
    </w:p>
    <w:p w:rsidR="00831D3C" w:rsidRPr="00831D3C" w:rsidRDefault="00831D3C" w:rsidP="00831D3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31D3C">
        <w:rPr>
          <w:rFonts w:ascii="Times New Roman" w:hAnsi="Times New Roman" w:cs="Times New Roman"/>
          <w:sz w:val="28"/>
          <w:szCs w:val="28"/>
          <w:lang w:val="uk-UA"/>
        </w:rPr>
        <w:t>Складнопідрядне речення – це таке складне речення, яке складається з двох ( і більше) частин: головної та підрядної, з’єднаних сполучними словами або сполучниками підрядності.</w:t>
      </w:r>
    </w:p>
    <w:p w:rsidR="00831D3C" w:rsidRPr="00831D3C" w:rsidRDefault="00831D3C" w:rsidP="00831D3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sz w:val="28"/>
          <w:szCs w:val="28"/>
          <w:lang w:val="uk-UA"/>
        </w:rPr>
        <w:t>Головна частина приєднує до себе підрядну, від головної ми ставимо питання до підрядної.</w:t>
      </w:r>
    </w:p>
    <w:p w:rsidR="00831D3C" w:rsidRPr="00831D3C" w:rsidRDefault="00831D3C" w:rsidP="00831D3C">
      <w:pPr>
        <w:pStyle w:val="a3"/>
        <w:ind w:left="14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b/>
          <w:sz w:val="28"/>
          <w:szCs w:val="28"/>
          <w:lang w:val="uk-UA"/>
        </w:rPr>
        <w:t>Тому роду не буде переводу (якому?), в котрому браття милують згоду.</w:t>
      </w:r>
    </w:p>
    <w:p w:rsidR="00831D3C" w:rsidRPr="00831D3C" w:rsidRDefault="00831D3C" w:rsidP="00831D3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Підрядна частина може знаходитися перед головною, всередині головної  й після неї. </w:t>
      </w:r>
    </w:p>
    <w:p w:rsidR="00831D3C" w:rsidRPr="00831D3C" w:rsidRDefault="00831D3C" w:rsidP="00831D3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sz w:val="28"/>
          <w:szCs w:val="28"/>
          <w:lang w:val="uk-UA"/>
        </w:rPr>
        <w:t>Головна частина СПР може мати вказівні слова: такий, той, все, всякий, кожен  (займенники) або ж  туди, там, туди, , звіди, так, стільки (прислівники) Вказівні слова є членами речення головної частини СПР:</w:t>
      </w:r>
    </w:p>
    <w:p w:rsidR="00831D3C" w:rsidRPr="00831D3C" w:rsidRDefault="00831D3C" w:rsidP="00831D3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Україна моя починається </w:t>
      </w:r>
      <w:r w:rsidRPr="00831D3C">
        <w:rPr>
          <w:rFonts w:ascii="Times New Roman" w:hAnsi="Times New Roman" w:cs="Times New Roman"/>
          <w:b/>
          <w:sz w:val="28"/>
          <w:szCs w:val="28"/>
          <w:lang w:val="uk-UA"/>
        </w:rPr>
        <w:t>там,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 де доля моя усміхається.</w:t>
      </w:r>
    </w:p>
    <w:p w:rsidR="00831D3C" w:rsidRPr="00831D3C" w:rsidRDefault="00831D3C" w:rsidP="00831D3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sz w:val="28"/>
          <w:szCs w:val="28"/>
          <w:lang w:val="uk-UA"/>
        </w:rPr>
        <w:t>Між головною  та підрядною частинами  СПР ставиться кома залежно від того, де знаходиться підрядна частина.</w:t>
      </w:r>
    </w:p>
    <w:p w:rsidR="00831D3C" w:rsidRPr="00831D3C" w:rsidRDefault="00831D3C" w:rsidP="00831D3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31D3C" w:rsidRPr="00831D3C" w:rsidRDefault="00831D3C" w:rsidP="00831D3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І останнє, на що необхідно звернути увагу,  - це засоби </w:t>
      </w:r>
      <w:proofErr w:type="spellStart"/>
      <w:r w:rsidRPr="00831D3C">
        <w:rPr>
          <w:rFonts w:ascii="Times New Roman" w:hAnsi="Times New Roman" w:cs="Times New Roman"/>
          <w:sz w:val="28"/>
          <w:szCs w:val="28"/>
          <w:lang w:val="uk-UA"/>
        </w:rPr>
        <w:t>зв’</w:t>
      </w:r>
      <w:r w:rsidRPr="00831D3C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Pr="00831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D3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31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D3C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Pr="00831D3C">
        <w:rPr>
          <w:rFonts w:ascii="Times New Roman" w:hAnsi="Times New Roman" w:cs="Times New Roman"/>
          <w:sz w:val="28"/>
          <w:szCs w:val="28"/>
        </w:rPr>
        <w:t xml:space="preserve"> СПР. 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t>Ними є сполучники і сполучні слова. Як же розрізнити їх у реченні?</w:t>
      </w:r>
    </w:p>
    <w:p w:rsidR="00831D3C" w:rsidRPr="00831D3C" w:rsidRDefault="00831D3C" w:rsidP="00831D3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Насамперед слід </w:t>
      </w:r>
      <w:proofErr w:type="spellStart"/>
      <w:r w:rsidRPr="00831D3C">
        <w:rPr>
          <w:rFonts w:ascii="Times New Roman" w:hAnsi="Times New Roman" w:cs="Times New Roman"/>
          <w:sz w:val="28"/>
          <w:szCs w:val="28"/>
          <w:lang w:val="uk-UA"/>
        </w:rPr>
        <w:t>пам’</w:t>
      </w:r>
      <w:r w:rsidRPr="00831D3C">
        <w:rPr>
          <w:rFonts w:ascii="Times New Roman" w:hAnsi="Times New Roman" w:cs="Times New Roman"/>
          <w:sz w:val="28"/>
          <w:szCs w:val="28"/>
        </w:rPr>
        <w:t>ятати</w:t>
      </w:r>
      <w:proofErr w:type="spellEnd"/>
      <w:r w:rsidRPr="00831D3C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Pr="00831D3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31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D3C">
        <w:rPr>
          <w:rFonts w:ascii="Times New Roman" w:hAnsi="Times New Roman" w:cs="Times New Roman"/>
          <w:sz w:val="28"/>
          <w:szCs w:val="28"/>
        </w:rPr>
        <w:t>сполучники</w:t>
      </w:r>
      <w:proofErr w:type="spellEnd"/>
      <w:r w:rsidRPr="00831D3C">
        <w:rPr>
          <w:rFonts w:ascii="Times New Roman" w:hAnsi="Times New Roman" w:cs="Times New Roman"/>
          <w:sz w:val="28"/>
          <w:szCs w:val="28"/>
        </w:rPr>
        <w:t xml:space="preserve"> не в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831D3C">
        <w:rPr>
          <w:rFonts w:ascii="Times New Roman" w:hAnsi="Times New Roman" w:cs="Times New Roman"/>
          <w:sz w:val="28"/>
          <w:szCs w:val="28"/>
        </w:rPr>
        <w:t>дпов</w:t>
      </w:r>
      <w:proofErr w:type="spellEnd"/>
      <w:r w:rsidRPr="00831D3C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831D3C">
        <w:rPr>
          <w:rFonts w:ascii="Times New Roman" w:hAnsi="Times New Roman" w:cs="Times New Roman"/>
          <w:sz w:val="28"/>
          <w:szCs w:val="28"/>
        </w:rPr>
        <w:t>дають</w:t>
      </w:r>
      <w:proofErr w:type="spellEnd"/>
      <w:r w:rsidRPr="00831D3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31D3C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 і не бувають членами речення, а сполучні слова 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відповідають на питання, є членами речення підрядної частини, а також на них падає логічний наголос :</w:t>
      </w:r>
    </w:p>
    <w:p w:rsidR="00831D3C" w:rsidRPr="00831D3C" w:rsidRDefault="00831D3C" w:rsidP="00831D3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sz w:val="28"/>
          <w:szCs w:val="28"/>
          <w:lang w:val="uk-UA"/>
        </w:rPr>
        <w:t>Лиш той ненависті не знає</w:t>
      </w:r>
      <w:r w:rsidRPr="00831D3C">
        <w:rPr>
          <w:rFonts w:ascii="Times New Roman" w:hAnsi="Times New Roman" w:cs="Times New Roman"/>
          <w:b/>
          <w:i/>
          <w:sz w:val="28"/>
          <w:szCs w:val="28"/>
          <w:lang w:val="uk-UA"/>
        </w:rPr>
        <w:t>, хто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 цілий вік нікого не любив.</w:t>
      </w:r>
    </w:p>
    <w:p w:rsidR="00831D3C" w:rsidRPr="00831D3C" w:rsidRDefault="00831D3C" w:rsidP="00831D3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Не хвалися тим, </w:t>
      </w:r>
      <w:r w:rsidRPr="00831D3C">
        <w:rPr>
          <w:rFonts w:ascii="Times New Roman" w:hAnsi="Times New Roman" w:cs="Times New Roman"/>
          <w:b/>
          <w:i/>
          <w:sz w:val="28"/>
          <w:szCs w:val="28"/>
          <w:lang w:val="uk-UA"/>
        </w:rPr>
        <w:t>чого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 в тебе немає.</w:t>
      </w:r>
    </w:p>
    <w:p w:rsidR="00831D3C" w:rsidRPr="00831D3C" w:rsidRDefault="00831D3C" w:rsidP="00831D3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31D3C" w:rsidRPr="00831D3C" w:rsidRDefault="00831D3C" w:rsidP="00831D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1D3C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831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D3C">
        <w:rPr>
          <w:rFonts w:ascii="Times New Roman" w:hAnsi="Times New Roman" w:cs="Times New Roman"/>
          <w:sz w:val="28"/>
          <w:szCs w:val="28"/>
        </w:rPr>
        <w:t>звдання</w:t>
      </w:r>
      <w:proofErr w:type="spellEnd"/>
      <w:r w:rsidRPr="00831D3C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831D3C">
        <w:rPr>
          <w:rFonts w:ascii="Times New Roman" w:hAnsi="Times New Roman" w:cs="Times New Roman"/>
          <w:sz w:val="28"/>
          <w:szCs w:val="28"/>
        </w:rPr>
        <w:t>вивчит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$ 13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145</w:t>
      </w:r>
      <w:r w:rsidRPr="00831D3C">
        <w:rPr>
          <w:rFonts w:ascii="Times New Roman" w:hAnsi="Times New Roman" w:cs="Times New Roman"/>
          <w:sz w:val="28"/>
          <w:szCs w:val="28"/>
        </w:rPr>
        <w:t>.</w:t>
      </w:r>
    </w:p>
    <w:p w:rsidR="00831D3C" w:rsidRPr="00A44E87" w:rsidRDefault="00831D3C" w:rsidP="00831D3C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462D" w:rsidRPr="00831D3C" w:rsidRDefault="006B462D">
      <w:pPr>
        <w:rPr>
          <w:lang w:val="uk-UA"/>
        </w:rPr>
      </w:pPr>
    </w:p>
    <w:sectPr w:rsidR="006B462D" w:rsidRPr="00831D3C" w:rsidSect="00F56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2FDC"/>
    <w:multiLevelType w:val="hybridMultilevel"/>
    <w:tmpl w:val="0EB8265E"/>
    <w:lvl w:ilvl="0" w:tplc="42D8D2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B662C2"/>
    <w:multiLevelType w:val="hybridMultilevel"/>
    <w:tmpl w:val="303236BA"/>
    <w:lvl w:ilvl="0" w:tplc="36E8CB92">
      <w:start w:val="3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38D397F"/>
    <w:multiLevelType w:val="hybridMultilevel"/>
    <w:tmpl w:val="1BFACBD4"/>
    <w:lvl w:ilvl="0" w:tplc="305A6F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72048D7"/>
    <w:multiLevelType w:val="hybridMultilevel"/>
    <w:tmpl w:val="9E1E57BE"/>
    <w:lvl w:ilvl="0" w:tplc="9E7EAD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AF37E19"/>
    <w:multiLevelType w:val="hybridMultilevel"/>
    <w:tmpl w:val="CAE42DA6"/>
    <w:lvl w:ilvl="0" w:tplc="2E0858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3253F06"/>
    <w:multiLevelType w:val="hybridMultilevel"/>
    <w:tmpl w:val="57BC207E"/>
    <w:lvl w:ilvl="0" w:tplc="A56242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720307"/>
    <w:multiLevelType w:val="hybridMultilevel"/>
    <w:tmpl w:val="1B2CC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831D3C"/>
    <w:rsid w:val="006B462D"/>
    <w:rsid w:val="00831D3C"/>
    <w:rsid w:val="00C30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D3C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831D3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2022-11-14T16:11:00Z</dcterms:created>
  <dcterms:modified xsi:type="dcterms:W3CDTF">2022-11-14T16:22:00Z</dcterms:modified>
</cp:coreProperties>
</file>