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30.01.2023</w:t>
      </w: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Українська мова </w:t>
      </w: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6F57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Безсполучникове складне речення. Смислові  відношення між </w:t>
      </w: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частинами безсполучникового складного речення.</w:t>
      </w: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6F57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B717F8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основними ознаками, смисловими відношеннями </w:t>
      </w:r>
    </w:p>
    <w:p w:rsidR="00AA7304" w:rsidRPr="00B717F8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між </w:t>
      </w:r>
      <w:r w:rsidRPr="00B717F8">
        <w:rPr>
          <w:rFonts w:ascii="Times New Roman" w:hAnsi="Times New Roman" w:cs="Times New Roman"/>
          <w:sz w:val="28"/>
          <w:szCs w:val="28"/>
          <w:lang w:val="uk-UA"/>
        </w:rPr>
        <w:t xml:space="preserve">частинами безсполучникових складних речень; </w:t>
      </w: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B717F8">
        <w:rPr>
          <w:rFonts w:ascii="Times New Roman" w:hAnsi="Times New Roman" w:cs="Times New Roman"/>
          <w:sz w:val="28"/>
          <w:szCs w:val="28"/>
          <w:lang w:val="uk-UA"/>
        </w:rPr>
        <w:t>розвити вміння знаходи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 ці синтаксичні конструкції у </w:t>
      </w:r>
      <w:proofErr w:type="spellStart"/>
      <w:r w:rsidRPr="00B717F8">
        <w:rPr>
          <w:rFonts w:ascii="Times New Roman" w:hAnsi="Times New Roman" w:cs="Times New Roman"/>
          <w:sz w:val="28"/>
          <w:szCs w:val="28"/>
          <w:lang w:val="uk-UA"/>
        </w:rPr>
        <w:t>висловлю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End"/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ваннях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717F8">
        <w:rPr>
          <w:rFonts w:ascii="Times New Roman" w:hAnsi="Times New Roman" w:cs="Times New Roman"/>
          <w:sz w:val="28"/>
          <w:szCs w:val="28"/>
          <w:lang w:val="uk-UA"/>
        </w:rPr>
        <w:t>правильно ін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тонувати їх, аналізувати будову </w:t>
      </w:r>
      <w:proofErr w:type="spellStart"/>
      <w:r w:rsidRPr="00B717F8">
        <w:rPr>
          <w:rFonts w:ascii="Times New Roman" w:hAnsi="Times New Roman" w:cs="Times New Roman"/>
          <w:sz w:val="28"/>
          <w:szCs w:val="28"/>
          <w:lang w:val="uk-UA"/>
        </w:rPr>
        <w:t>безсполучни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End"/>
    </w:p>
    <w:p w:rsidR="00AA7304" w:rsidRPr="00B717F8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B717F8">
        <w:rPr>
          <w:rFonts w:ascii="Times New Roman" w:hAnsi="Times New Roman" w:cs="Times New Roman"/>
          <w:sz w:val="28"/>
          <w:szCs w:val="28"/>
          <w:lang w:val="uk-UA"/>
        </w:rPr>
        <w:t>кових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складних речень, </w:t>
      </w:r>
      <w:r w:rsidRPr="00B717F8">
        <w:rPr>
          <w:rFonts w:ascii="Times New Roman" w:hAnsi="Times New Roman" w:cs="Times New Roman"/>
          <w:sz w:val="28"/>
          <w:szCs w:val="28"/>
          <w:lang w:val="uk-UA"/>
        </w:rPr>
        <w:t xml:space="preserve">смислові відношення в них; </w:t>
      </w: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B717F8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мовленнєво-комунікативного дидактичного матеріалу </w:t>
      </w:r>
    </w:p>
    <w:p w:rsidR="00AA7304" w:rsidRPr="00B717F8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виховувати  в учнів любов до ближнього.</w:t>
      </w:r>
    </w:p>
    <w:p w:rsidR="00AA7304" w:rsidRPr="002D6F57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0CC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Безсполучниковим складним реченням </w:t>
      </w:r>
      <w:r w:rsidRPr="00310CC6">
        <w:rPr>
          <w:rFonts w:ascii="Times New Roman" w:hAnsi="Times New Roman" w:cs="Times New Roman"/>
          <w:sz w:val="28"/>
          <w:szCs w:val="28"/>
          <w:lang w:val="uk-UA"/>
        </w:rPr>
        <w:t>називається таке речення, частини якого поєднані в одне змістове й синтаксичне ціле без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сполучників і сполучних слів, </w:t>
      </w:r>
      <w:r w:rsidRPr="00310CC6">
        <w:rPr>
          <w:rFonts w:ascii="Times New Roman" w:hAnsi="Times New Roman" w:cs="Times New Roman"/>
          <w:sz w:val="28"/>
          <w:szCs w:val="28"/>
          <w:lang w:val="uk-UA"/>
        </w:rPr>
        <w:t xml:space="preserve"> а лише  за допомогою інтонації.</w:t>
      </w: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7304" w:rsidRPr="0056735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7354">
        <w:rPr>
          <w:rFonts w:ascii="Times New Roman" w:hAnsi="Times New Roman" w:cs="Times New Roman"/>
          <w:b/>
          <w:sz w:val="28"/>
          <w:szCs w:val="28"/>
          <w:lang w:val="uk-UA"/>
        </w:rPr>
        <w:t>Смислові  відношення між частинами БСР:</w:t>
      </w: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Безсполучникові складні речення поділяються на  речення:</w:t>
      </w:r>
    </w:p>
    <w:p w:rsidR="00AA7304" w:rsidRPr="001B1A72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B1A72">
        <w:rPr>
          <w:rFonts w:ascii="Times New Roman" w:hAnsi="Times New Roman" w:cs="Times New Roman"/>
          <w:b/>
          <w:i/>
          <w:sz w:val="28"/>
          <w:szCs w:val="28"/>
          <w:lang w:val="uk-UA"/>
        </w:rPr>
        <w:t>1) з однорідними частинами</w:t>
      </w:r>
    </w:p>
    <w:p w:rsidR="00AA7304" w:rsidRPr="00463147" w:rsidRDefault="00AA7304" w:rsidP="00AA7304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63147">
        <w:rPr>
          <w:rFonts w:ascii="Times New Roman" w:hAnsi="Times New Roman" w:cs="Times New Roman"/>
          <w:sz w:val="28"/>
          <w:szCs w:val="28"/>
          <w:lang w:val="uk-UA"/>
        </w:rPr>
        <w:t>Одночасність подій, явищ, процесів</w:t>
      </w:r>
      <w:r w:rsidRPr="004631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(Садок вишневий коло хати, хрущі над вишнями гудуть, плугатарі  з плугами йдуть)</w:t>
      </w:r>
    </w:p>
    <w:p w:rsidR="00AA7304" w:rsidRPr="00463147" w:rsidRDefault="00AA7304" w:rsidP="00AA7304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63147">
        <w:rPr>
          <w:rFonts w:ascii="Times New Roman" w:hAnsi="Times New Roman" w:cs="Times New Roman"/>
          <w:sz w:val="28"/>
          <w:szCs w:val="28"/>
          <w:lang w:val="uk-UA"/>
        </w:rPr>
        <w:t>Послідовність подій, явищ, процесів</w:t>
      </w:r>
      <w:r w:rsidRPr="004631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(Минають дні, минають ночі, минає літо…)</w:t>
      </w:r>
    </w:p>
    <w:p w:rsidR="00AA7304" w:rsidRPr="00463147" w:rsidRDefault="00AA7304" w:rsidP="00AA7304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63147">
        <w:rPr>
          <w:rFonts w:ascii="Times New Roman" w:hAnsi="Times New Roman" w:cs="Times New Roman"/>
          <w:sz w:val="28"/>
          <w:szCs w:val="28"/>
          <w:lang w:val="uk-UA"/>
        </w:rPr>
        <w:t xml:space="preserve">Зіставлення-протиставлення </w:t>
      </w:r>
      <w:r w:rsidRPr="00463147">
        <w:rPr>
          <w:rFonts w:ascii="Times New Roman" w:hAnsi="Times New Roman" w:cs="Times New Roman"/>
          <w:i/>
          <w:sz w:val="28"/>
          <w:szCs w:val="28"/>
          <w:lang w:val="uk-UA"/>
        </w:rPr>
        <w:t>(Усе минеться — одна праця залишиться (Нар. творчість).</w:t>
      </w:r>
    </w:p>
    <w:p w:rsidR="00AA7304" w:rsidRPr="00310CC6" w:rsidRDefault="00AA7304" w:rsidP="00AA7304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A7304" w:rsidRPr="00463147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63147">
        <w:rPr>
          <w:rFonts w:ascii="Times New Roman" w:hAnsi="Times New Roman" w:cs="Times New Roman"/>
          <w:b/>
          <w:i/>
          <w:sz w:val="28"/>
          <w:szCs w:val="28"/>
          <w:lang w:val="uk-UA"/>
        </w:rPr>
        <w:t>2) з неоднорідними частинами</w:t>
      </w:r>
    </w:p>
    <w:p w:rsidR="00AA7304" w:rsidRPr="00463147" w:rsidRDefault="00AA7304" w:rsidP="00AA7304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463147">
        <w:rPr>
          <w:rFonts w:ascii="Times New Roman" w:hAnsi="Times New Roman" w:cs="Times New Roman"/>
          <w:sz w:val="28"/>
          <w:szCs w:val="28"/>
          <w:lang w:val="uk-UA"/>
        </w:rPr>
        <w:t>Причинові</w:t>
      </w:r>
      <w:proofErr w:type="spellEnd"/>
      <w:r w:rsidRPr="00463147">
        <w:rPr>
          <w:rFonts w:ascii="Times New Roman" w:hAnsi="Times New Roman" w:cs="Times New Roman"/>
          <w:sz w:val="28"/>
          <w:szCs w:val="28"/>
          <w:lang w:val="uk-UA"/>
        </w:rPr>
        <w:t xml:space="preserve"> відношення</w:t>
      </w:r>
      <w:r w:rsidRPr="004631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(Не жди сподіваної волі: вона заснула).</w:t>
      </w:r>
    </w:p>
    <w:p w:rsidR="00AA7304" w:rsidRPr="00463147" w:rsidRDefault="00AA7304" w:rsidP="00AA7304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63147">
        <w:rPr>
          <w:rFonts w:ascii="Times New Roman" w:hAnsi="Times New Roman" w:cs="Times New Roman"/>
          <w:sz w:val="28"/>
          <w:szCs w:val="28"/>
          <w:lang w:val="uk-UA"/>
        </w:rPr>
        <w:t>Умовні відношення</w:t>
      </w:r>
      <w:r w:rsidRPr="004631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(Згаєш хвилину — втратиш годину. (Нар. творчість)</w:t>
      </w:r>
    </w:p>
    <w:p w:rsidR="00AA7304" w:rsidRPr="00463147" w:rsidRDefault="00AA7304" w:rsidP="00AA7304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63147">
        <w:rPr>
          <w:rFonts w:ascii="Times New Roman" w:hAnsi="Times New Roman" w:cs="Times New Roman"/>
          <w:sz w:val="28"/>
          <w:szCs w:val="28"/>
          <w:lang w:val="uk-UA"/>
        </w:rPr>
        <w:t xml:space="preserve">Часові відношення </w:t>
      </w:r>
      <w:r w:rsidRPr="00463147">
        <w:rPr>
          <w:rFonts w:ascii="Times New Roman" w:hAnsi="Times New Roman" w:cs="Times New Roman"/>
          <w:i/>
          <w:sz w:val="28"/>
          <w:szCs w:val="28"/>
          <w:lang w:val="uk-UA"/>
        </w:rPr>
        <w:t>(Зайде сонце – Катерина по садочку ходить).</w:t>
      </w:r>
    </w:p>
    <w:p w:rsidR="00AA7304" w:rsidRPr="00463147" w:rsidRDefault="00AA7304" w:rsidP="00AA7304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63147">
        <w:rPr>
          <w:rFonts w:ascii="Times New Roman" w:hAnsi="Times New Roman" w:cs="Times New Roman"/>
          <w:sz w:val="28"/>
          <w:szCs w:val="28"/>
          <w:lang w:val="uk-UA"/>
        </w:rPr>
        <w:t>Пояснювальні відношення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3147">
        <w:rPr>
          <w:i/>
          <w:lang w:val="uk-UA"/>
        </w:rPr>
        <w:t>(</w:t>
      </w:r>
      <w:r w:rsidRPr="00463147">
        <w:rPr>
          <w:rFonts w:ascii="Times New Roman" w:hAnsi="Times New Roman" w:cs="Times New Roman"/>
          <w:i/>
          <w:sz w:val="28"/>
          <w:szCs w:val="28"/>
          <w:lang w:val="uk-UA"/>
        </w:rPr>
        <w:t>І досі сниться: під горою, між вербами та над водою біленька хаточка).</w:t>
      </w:r>
    </w:p>
    <w:p w:rsidR="00AA7304" w:rsidRPr="00463147" w:rsidRDefault="00AA7304" w:rsidP="00AA7304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63147">
        <w:rPr>
          <w:rFonts w:ascii="Times New Roman" w:hAnsi="Times New Roman" w:cs="Times New Roman"/>
          <w:sz w:val="28"/>
          <w:szCs w:val="28"/>
          <w:lang w:val="uk-UA"/>
        </w:rPr>
        <w:t>Наслідкові відношення</w:t>
      </w:r>
      <w:r w:rsidRPr="00463147">
        <w:rPr>
          <w:rFonts w:ascii="Times New Roman" w:hAnsi="Times New Roman" w:cs="Times New Roman"/>
          <w:i/>
          <w:sz w:val="28"/>
          <w:szCs w:val="28"/>
          <w:lang w:val="uk-UA"/>
        </w:rPr>
        <w:t>(Защебетав соловейко – пішла луна гаєм).</w:t>
      </w:r>
    </w:p>
    <w:p w:rsidR="00AA7304" w:rsidRPr="00463147" w:rsidRDefault="00AA7304" w:rsidP="00AA7304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3147">
        <w:rPr>
          <w:rFonts w:ascii="Times New Roman" w:hAnsi="Times New Roman" w:cs="Times New Roman"/>
          <w:sz w:val="28"/>
          <w:szCs w:val="28"/>
          <w:lang w:val="uk-UA"/>
        </w:rPr>
        <w:t xml:space="preserve">Порівняльні відношення </w:t>
      </w:r>
      <w:r w:rsidRPr="00463147">
        <w:rPr>
          <w:i/>
          <w:lang w:val="uk-UA"/>
        </w:rPr>
        <w:t>(</w:t>
      </w:r>
      <w:r w:rsidRPr="00463147">
        <w:rPr>
          <w:rFonts w:ascii="Times New Roman" w:hAnsi="Times New Roman" w:cs="Times New Roman"/>
          <w:i/>
          <w:sz w:val="28"/>
          <w:szCs w:val="28"/>
          <w:lang w:val="uk-UA"/>
        </w:rPr>
        <w:t>Не русалонька блукає – то дівчина ходить</w:t>
      </w:r>
      <w:r w:rsidRPr="00463147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7304" w:rsidRPr="001B5D51" w:rsidRDefault="00AA7304" w:rsidP="00AA7304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B5D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Серед поданих речень виберіть лише БСР, зробіть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синтаксичний розбір виписаних речень</w:t>
      </w:r>
      <w:r w:rsidRPr="001B5D51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:rsidR="00AA7304" w:rsidRPr="001B5D51" w:rsidRDefault="00AA7304" w:rsidP="00AA7304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• </w:t>
      </w:r>
      <w:proofErr w:type="spellStart"/>
      <w:r w:rsidRPr="001B5D51">
        <w:rPr>
          <w:rFonts w:ascii="Times New Roman" w:hAnsi="Times New Roman" w:cs="Times New Roman"/>
          <w:sz w:val="28"/>
          <w:szCs w:val="28"/>
          <w:lang w:val="uk-UA"/>
        </w:rPr>
        <w:t>Cтався</w:t>
      </w:r>
      <w:proofErr w:type="spellEnd"/>
      <w:r w:rsidRPr="001B5D51">
        <w:rPr>
          <w:rFonts w:ascii="Times New Roman" w:hAnsi="Times New Roman" w:cs="Times New Roman"/>
          <w:sz w:val="28"/>
          <w:szCs w:val="28"/>
          <w:lang w:val="uk-UA"/>
        </w:rPr>
        <w:t xml:space="preserve"> до людей так, як хочеш, щоб ставились до тебе.</w:t>
      </w:r>
    </w:p>
    <w:p w:rsidR="00AA7304" w:rsidRPr="001B5D51" w:rsidRDefault="00AA7304" w:rsidP="00AA7304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Pr="001B5D51">
        <w:rPr>
          <w:rFonts w:ascii="Times New Roman" w:hAnsi="Times New Roman" w:cs="Times New Roman"/>
          <w:sz w:val="28"/>
          <w:szCs w:val="28"/>
          <w:lang w:val="uk-UA"/>
        </w:rPr>
        <w:t>Робиш добро – не кайся, робиш зло – зла і сподівайся.</w:t>
      </w:r>
    </w:p>
    <w:p w:rsidR="00AA7304" w:rsidRPr="001B5D51" w:rsidRDefault="00AA7304" w:rsidP="00AA7304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Pr="001B5D51">
        <w:rPr>
          <w:rFonts w:ascii="Times New Roman" w:hAnsi="Times New Roman" w:cs="Times New Roman"/>
          <w:sz w:val="28"/>
          <w:szCs w:val="28"/>
          <w:lang w:val="uk-UA"/>
        </w:rPr>
        <w:t>Якщо ти байдужий до страждань інших, ти не заслуговуєш на звання людини.</w:t>
      </w:r>
    </w:p>
    <w:p w:rsidR="00AA7304" w:rsidRDefault="00AA7304" w:rsidP="00AA7304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• </w:t>
      </w:r>
      <w:r w:rsidRPr="001B5D51">
        <w:rPr>
          <w:rFonts w:ascii="Times New Roman" w:hAnsi="Times New Roman" w:cs="Times New Roman"/>
          <w:sz w:val="28"/>
          <w:szCs w:val="28"/>
          <w:lang w:val="uk-UA"/>
        </w:rPr>
        <w:t>Нетерпимі часто платять дорого за те, що терплячим дістається безкоштовно.</w:t>
      </w:r>
    </w:p>
    <w:p w:rsidR="00AA7304" w:rsidRDefault="00AA7304" w:rsidP="00AA7304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7E07">
        <w:rPr>
          <w:rFonts w:ascii="Times New Roman" w:hAnsi="Times New Roman" w:cs="Times New Roman"/>
          <w:sz w:val="28"/>
          <w:szCs w:val="28"/>
          <w:lang w:val="uk-UA"/>
        </w:rPr>
        <w:t>•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Берись дружно – не буде сутужно.</w:t>
      </w:r>
    </w:p>
    <w:p w:rsidR="00AA7304" w:rsidRPr="00602A2F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AA7304" w:rsidRPr="007C4BF9" w:rsidRDefault="00AA7304" w:rsidP="00AA730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BF9">
        <w:rPr>
          <w:rFonts w:ascii="Times New Roman" w:hAnsi="Times New Roman" w:cs="Times New Roman"/>
          <w:i/>
          <w:sz w:val="28"/>
          <w:szCs w:val="28"/>
          <w:lang w:val="uk-UA"/>
        </w:rPr>
        <w:t>Доберіть другу частину речень, щоб утворилося безсполучникове складне речення. Запишіть утворені речення</w:t>
      </w:r>
      <w:r w:rsidRPr="007C4BF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AA7304" w:rsidRPr="007C4BF9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7C4BF9">
        <w:rPr>
          <w:rFonts w:ascii="Times New Roman" w:hAnsi="Times New Roman" w:cs="Times New Roman"/>
          <w:sz w:val="28"/>
          <w:szCs w:val="28"/>
          <w:lang w:val="uk-UA"/>
        </w:rPr>
        <w:t xml:space="preserve">1. Довго гулятимеш у холодну пору — [наслідок]. </w:t>
      </w:r>
    </w:p>
    <w:p w:rsidR="00AA7304" w:rsidRPr="007C4BF9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7C4BF9">
        <w:rPr>
          <w:rFonts w:ascii="Times New Roman" w:hAnsi="Times New Roman" w:cs="Times New Roman"/>
          <w:sz w:val="28"/>
          <w:szCs w:val="28"/>
          <w:lang w:val="uk-UA"/>
        </w:rPr>
        <w:t xml:space="preserve">2. Мама засмагає, тато грає в шахи, [перелік]. </w:t>
      </w:r>
    </w:p>
    <w:p w:rsidR="00AA7304" w:rsidRPr="007C4BF9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7C4BF9">
        <w:rPr>
          <w:rFonts w:ascii="Times New Roman" w:hAnsi="Times New Roman" w:cs="Times New Roman"/>
          <w:sz w:val="28"/>
          <w:szCs w:val="28"/>
          <w:lang w:val="uk-UA"/>
        </w:rPr>
        <w:t xml:space="preserve">3. Сьогодні не піду гуляти в парк: [причина]. </w:t>
      </w:r>
    </w:p>
    <w:p w:rsidR="00AA7304" w:rsidRPr="007C4BF9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7C4BF9">
        <w:rPr>
          <w:rFonts w:ascii="Times New Roman" w:hAnsi="Times New Roman" w:cs="Times New Roman"/>
          <w:sz w:val="28"/>
          <w:szCs w:val="28"/>
          <w:lang w:val="uk-UA"/>
        </w:rPr>
        <w:t xml:space="preserve">4. Дорослі люблять спокій — [протиставлення]. </w:t>
      </w:r>
    </w:p>
    <w:p w:rsidR="00AA7304" w:rsidRDefault="00AA7304" w:rsidP="00AA7304">
      <w:pPr>
        <w:tabs>
          <w:tab w:val="center" w:pos="467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7C4BF9">
        <w:rPr>
          <w:rFonts w:ascii="Times New Roman" w:hAnsi="Times New Roman" w:cs="Times New Roman"/>
          <w:sz w:val="28"/>
          <w:szCs w:val="28"/>
          <w:lang w:val="uk-UA"/>
        </w:rPr>
        <w:t>5. Я знаю: [пояснення].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AA7304" w:rsidRPr="009A0E49" w:rsidRDefault="00AA7304" w:rsidP="00AA7304">
      <w:pPr>
        <w:tabs>
          <w:tab w:val="center" w:pos="467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Параграф 25 вивчити правила, вправа 293</w:t>
      </w: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Повторіть види складних речень.</w:t>
      </w: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7304" w:rsidRDefault="00AA7304" w:rsidP="00AA7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A7304" w:rsidSect="0009678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256C6"/>
    <w:multiLevelType w:val="hybridMultilevel"/>
    <w:tmpl w:val="668A2C2C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15B75108"/>
    <w:multiLevelType w:val="hybridMultilevel"/>
    <w:tmpl w:val="91C6D438"/>
    <w:lvl w:ilvl="0" w:tplc="CAA48A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281137"/>
    <w:multiLevelType w:val="hybridMultilevel"/>
    <w:tmpl w:val="EF1CB8D8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757958"/>
    <w:multiLevelType w:val="hybridMultilevel"/>
    <w:tmpl w:val="DB5E5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F0429"/>
    <w:multiLevelType w:val="hybridMultilevel"/>
    <w:tmpl w:val="97CE4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5C0A43"/>
    <w:multiLevelType w:val="hybridMultilevel"/>
    <w:tmpl w:val="7F7AC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9B2ECB"/>
    <w:multiLevelType w:val="hybridMultilevel"/>
    <w:tmpl w:val="7FB6D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49446B"/>
    <w:multiLevelType w:val="hybridMultilevel"/>
    <w:tmpl w:val="43383242"/>
    <w:lvl w:ilvl="0" w:tplc="9DA2B848">
      <w:start w:val="3"/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28062B"/>
    <w:multiLevelType w:val="hybridMultilevel"/>
    <w:tmpl w:val="23B2E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A8CCA4">
      <w:numFmt w:val="bullet"/>
      <w:lvlText w:val="-"/>
      <w:lvlJc w:val="left"/>
      <w:pPr>
        <w:ind w:left="1485" w:hanging="4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AA7304"/>
    <w:rsid w:val="00402830"/>
    <w:rsid w:val="00AA7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304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AA730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2023-01-27T13:34:00Z</dcterms:created>
  <dcterms:modified xsi:type="dcterms:W3CDTF">2023-01-27T13:38:00Z</dcterms:modified>
</cp:coreProperties>
</file>