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DC" w:rsidRDefault="00545EDC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454605"/>
      <w:bookmarkStart w:id="1" w:name="к201091574532"/>
      <w:bookmarkEnd w:id="0"/>
      <w:r w:rsidRPr="00545EDC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97D26">
        <w:rPr>
          <w:rFonts w:ascii="Times New Roman" w:hAnsi="Times New Roman"/>
          <w:b/>
          <w:sz w:val="28"/>
          <w:szCs w:val="28"/>
          <w:lang w:val="uk-UA" w:eastAsia="ru-RU"/>
        </w:rPr>
        <w:t>рок 09</w:t>
      </w:r>
      <w:r w:rsidRPr="00545EDC">
        <w:rPr>
          <w:rFonts w:ascii="Times New Roman" w:hAnsi="Times New Roman"/>
          <w:b/>
          <w:sz w:val="28"/>
          <w:szCs w:val="28"/>
          <w:lang w:val="uk-UA" w:eastAsia="ru-RU"/>
        </w:rPr>
        <w:t xml:space="preserve"> Електромагніти та їх застосування</w:t>
      </w:r>
    </w:p>
    <w:p w:rsidR="00545EDC" w:rsidRPr="00545EDC" w:rsidRDefault="00545EDC" w:rsidP="00545E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45EDC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45EDC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електромагніти та сферу їхнього застосування.</w:t>
      </w:r>
    </w:p>
    <w:p w:rsidR="00545EDC" w:rsidRDefault="00545ED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B50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097D26" w:rsidRPr="009B50DA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9B50D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97D26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Наведіть приклади діамагнетиків; парамагнетиків; феромагнетиків. </w:t>
      </w:r>
    </w:p>
    <w:p w:rsidR="00097D26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напрямлене власне магнітне поле діамагнетика? парамагнетика? </w:t>
      </w:r>
      <w:proofErr w:type="spellStart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феромагнетика</w:t>
      </w:r>
      <w:proofErr w:type="spellEnd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097D26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 зовнішньому магнітному полі поводиться тіло, виготовлене з діамагнетика? парамагнетика? </w:t>
      </w:r>
      <w:proofErr w:type="spellStart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феромагнетика</w:t>
      </w:r>
      <w:proofErr w:type="spellEnd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097D26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феромагнітні матеріали вважають </w:t>
      </w:r>
      <w:proofErr w:type="spellStart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сильномагнітними</w:t>
      </w:r>
      <w:proofErr w:type="spellEnd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:rsidR="00097D26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Де застосовують </w:t>
      </w:r>
      <w:proofErr w:type="spellStart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м’якомагнітні</w:t>
      </w:r>
      <w:proofErr w:type="spellEnd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матеріали? </w:t>
      </w:r>
      <w:proofErr w:type="spellStart"/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жор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сткомагнітні</w:t>
      </w:r>
      <w:proofErr w:type="spellEnd"/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матеріали?</w:t>
      </w:r>
    </w:p>
    <w:p w:rsidR="00097D26" w:rsidRPr="009B50DA" w:rsidRDefault="00097D26" w:rsidP="00097D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C034B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А. Ампер пояснював намагніченість речовин?</w:t>
      </w:r>
    </w:p>
    <w:p w:rsidR="00097D26" w:rsidRPr="009B50DA" w:rsidRDefault="00097D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14292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9B50D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613C5A" w:rsidRDefault="00613C5A" w:rsidP="00613C5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3C5A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шкільний дзвоник, електродвигун, підіймальний кран на складі металобрух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ту, збагачувач залізної руди.</w:t>
      </w:r>
    </w:p>
    <w:p w:rsidR="00613C5A" w:rsidRPr="00613C5A" w:rsidRDefault="00613C5A" w:rsidP="00613C5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13C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 спільного між цими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пристроями</w:t>
      </w:r>
      <w:r w:rsidRPr="00613C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? </w:t>
      </w:r>
    </w:p>
    <w:p w:rsidR="00613C5A" w:rsidRDefault="00613C5A" w:rsidP="00613C5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3C5A" w:rsidRDefault="00613C5A" w:rsidP="00613C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613C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кожному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пристрої використовується електромагніт. Сьогодні на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613C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</w:t>
      </w:r>
      <w:r w:rsidRPr="00613C5A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з’ясуємо, що таке електромагніт, і дізнаємося про те, як він працює.</w:t>
      </w:r>
    </w:p>
    <w:p w:rsidR="00586350" w:rsidRPr="009B50D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B50DA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B50D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F576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Магнітна дія котушки зі струмом</w:t>
      </w:r>
    </w:p>
    <w:p w:rsidR="00550173" w:rsidRDefault="00CF5762" w:rsidP="00950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F5762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102453</wp:posOffset>
            </wp:positionV>
            <wp:extent cx="2767965" cy="1978660"/>
            <wp:effectExtent l="0" t="0" r="0" b="2540"/>
            <wp:wrapSquare wrapText="bothSides"/>
            <wp:docPr id="9220" name="Picture 4" descr="fiz9_2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fiz9_29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9786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173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550173" w:rsidRDefault="00CF5762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F5762">
        <w:rPr>
          <w:rFonts w:ascii="Times New Roman" w:eastAsia="MyriadPro-Regular" w:hAnsi="Times New Roman"/>
          <w:sz w:val="28"/>
          <w:szCs w:val="28"/>
          <w:lang w:val="uk-UA" w:eastAsia="ru-RU"/>
        </w:rPr>
        <w:t>Складемо електричне коло з джерела струму, котушки, реостата й амперметра. Для оцінки магнітної дії котушки зі струмом скористаємося залізним циліндром, який підвісимо на динамометр, ро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зміщений над котушкою</w:t>
      </w:r>
      <w:r w:rsidRPr="00CF5762">
        <w:rPr>
          <w:rFonts w:ascii="Times New Roman" w:eastAsia="MyriadPro-Regular" w:hAnsi="Times New Roman"/>
          <w:sz w:val="28"/>
          <w:szCs w:val="28"/>
          <w:lang w:val="uk-UA" w:eastAsia="ru-RU"/>
        </w:rPr>
        <w:t>. Якщо замкнути коло, циліндр намагнітиться в магнітному полі котушки й притягнеться до неї, додатково розтягнувши пружину динамометра.</w:t>
      </w:r>
    </w:p>
    <w:p w:rsidR="00CF5762" w:rsidRPr="00064A20" w:rsidRDefault="00CF5762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4A2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збільшення сили струму в котушці її магнітна дія посилюється.</w:t>
      </w:r>
    </w:p>
    <w:p w:rsidR="00CF5762" w:rsidRPr="00064A20" w:rsidRDefault="00CF5762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4A2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збільшення числа витків у котушці її магнітна дія посилюється.</w:t>
      </w:r>
    </w:p>
    <w:p w:rsidR="00CF5762" w:rsidRDefault="00CF5762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1AD6" w:rsidRPr="007E3170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41AD6" w:rsidRDefault="007E62B8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64A20">
        <w:rPr>
          <w:rFonts w:ascii="Times New Roman" w:eastAsia="MyriadPro-Regular" w:hAnsi="Times New Roman"/>
          <w:sz w:val="28"/>
          <w:szCs w:val="28"/>
          <w:lang w:val="uk-UA" w:eastAsia="ru-RU"/>
        </w:rPr>
        <w:t>Чи можливо ще якось посилити магнітну дію котушки зі струмом?</w:t>
      </w:r>
    </w:p>
    <w:p w:rsidR="00064A20" w:rsidRDefault="00064A20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4A20" w:rsidRDefault="00064A20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064A20" w:rsidRDefault="00064A20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4A20">
        <w:rPr>
          <w:rFonts w:ascii="Times New Roman" w:eastAsia="MyriadPro-Regular" w:hAnsi="Times New Roman"/>
          <w:sz w:val="28"/>
          <w:szCs w:val="28"/>
          <w:lang w:val="uk-UA" w:eastAsia="ru-RU"/>
        </w:rPr>
        <w:t>Уве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демо в середину котушки осердя –</w:t>
      </w:r>
      <w:r w:rsidRPr="00064A2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товстий стрижень, </w:t>
      </w:r>
      <w:bookmarkStart w:id="2" w:name="_Hlk479433183"/>
      <w:r w:rsidRPr="00064A20">
        <w:rPr>
          <w:rFonts w:ascii="Times New Roman" w:eastAsia="MyriadPro-Regular" w:hAnsi="Times New Roman"/>
          <w:sz w:val="28"/>
          <w:szCs w:val="28"/>
          <w:lang w:val="uk-UA" w:eastAsia="ru-RU"/>
        </w:rPr>
        <w:t>виготовлений із феромагнітн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ого матеріалу</w:t>
      </w:r>
      <w:bookmarkEnd w:id="2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Увімкнемо струм </w:t>
      </w:r>
      <w:r w:rsidR="00636111">
        <w:rPr>
          <w:rFonts w:ascii="Times New Roman" w:eastAsia="MyriadPro-Regular" w:hAnsi="Times New Roman"/>
          <w:sz w:val="28"/>
          <w:szCs w:val="28"/>
          <w:lang w:val="uk-UA" w:eastAsia="ru-RU"/>
        </w:rPr>
        <w:t>та п</w:t>
      </w:r>
      <w:r w:rsidR="00636111"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омітимо, що до котушки з осердям значно інтенсивніше притягуються цвяхи</w:t>
      </w:r>
      <w:r w:rsid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магнітна стрілка</w:t>
      </w:r>
      <w:r w:rsidR="00636111"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064A20" w:rsidRDefault="00064A20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4A2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Магнітна дія котушки значно посилюється в разі введення в її середину феромагнітного осердя</w:t>
      </w:r>
      <w:r w:rsidR="0063611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064A20" w:rsidRPr="00064A20" w:rsidRDefault="00636111" w:rsidP="006361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2161773" cy="14466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63" cy="14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</w:t>
      </w:r>
      <w:r w:rsidR="00064A20">
        <w:rPr>
          <w:noProof/>
          <w:lang w:val="uk-UA" w:eastAsia="uk-UA"/>
        </w:rPr>
        <w:drawing>
          <wp:inline distT="0" distB="0" distL="0" distR="0">
            <wp:extent cx="2184116" cy="1445797"/>
            <wp:effectExtent l="0" t="0" r="6985" b="2540"/>
            <wp:docPr id="2" name="Рисунок 2" descr="Результат пошуку зображень за запитом &quot;магнитное действие электрического то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магнитное действие электрического тока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9" b="8482"/>
                    <a:stretch/>
                  </pic:blipFill>
                  <pic:spPr bwMode="auto">
                    <a:xfrm>
                      <a:off x="0" y="0"/>
                      <a:ext cx="2200629" cy="145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A20" w:rsidRDefault="00064A20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4A20" w:rsidRPr="007E3170" w:rsidRDefault="00064A20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E317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41AD6" w:rsidRDefault="00064A20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E1412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64A20">
        <w:rPr>
          <w:rFonts w:ascii="Times New Roman" w:eastAsia="MyriadPro-Regular" w:hAnsi="Times New Roman"/>
          <w:sz w:val="28"/>
          <w:szCs w:val="28"/>
          <w:lang w:val="uk-UA" w:eastAsia="ru-RU"/>
        </w:rPr>
        <w:t>Чи збільшиться магнітна дія котушки, якщо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икористати осердя, виготовлене </w:t>
      </w:r>
      <w:r w:rsidRPr="00064A20">
        <w:rPr>
          <w:rFonts w:ascii="Times New Roman" w:eastAsia="MyriadPro-Regular" w:hAnsi="Times New Roman"/>
          <w:sz w:val="28"/>
          <w:szCs w:val="28"/>
          <w:lang w:val="uk-UA" w:eastAsia="ru-RU"/>
        </w:rPr>
        <w:t>з міді або алюмінію?</w:t>
      </w:r>
    </w:p>
    <w:p w:rsidR="00064A20" w:rsidRDefault="00064A20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64A20" w:rsidRPr="009B50DA" w:rsidRDefault="00636111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69196</wp:posOffset>
            </wp:positionV>
            <wp:extent cx="2176792" cy="2088108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92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A2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064A20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64A2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Будова електромагнітів та сфера їх застосування</w:t>
      </w:r>
    </w:p>
    <w:p w:rsidR="00064A20" w:rsidRPr="00636111" w:rsidRDefault="00636111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3611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 – це котушка з уведеним усередину осердям із феромагнітного матеріалу.</w:t>
      </w:r>
    </w:p>
    <w:p w:rsidR="00636111" w:rsidRDefault="00636111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611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Будова </w:t>
      </w:r>
      <w:proofErr w:type="spellStart"/>
      <w:r w:rsidRPr="0063611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електромагніта</w:t>
      </w:r>
      <w:proofErr w:type="spellEnd"/>
      <w:r w:rsidRPr="0063611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– каркас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(виготовлений із діелектрика);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36111" w:rsidRP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– обмотка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(ізольований дріт)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3 – клеми;</w:t>
      </w:r>
    </w:p>
    <w:p w:rsid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>4 – осердя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м’якомагнітна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сталь)</w:t>
      </w:r>
    </w:p>
    <w:p w:rsidR="00636111" w:rsidRDefault="00E6275A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4459605</wp:posOffset>
            </wp:positionH>
            <wp:positionV relativeFrom="paragraph">
              <wp:posOffset>140335</wp:posOffset>
            </wp:positionV>
            <wp:extent cx="1468755" cy="1637665"/>
            <wp:effectExtent l="0" t="0" r="0" b="63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6111" w:rsidRDefault="00636111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Осердю </w:t>
      </w:r>
      <w:proofErr w:type="spellStart"/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електромагніта</w:t>
      </w:r>
      <w:proofErr w:type="spellEnd"/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часто надають </w:t>
      </w:r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підковоподібної форми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оскільки </w:t>
      </w:r>
      <w:r w:rsidRPr="006361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цьому випадку магнітна дія </w:t>
      </w:r>
      <w:proofErr w:type="spellStart"/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електромагніта</w:t>
      </w:r>
      <w:proofErr w:type="spellEnd"/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значно посилюється.</w:t>
      </w:r>
    </w:p>
    <w:p w:rsidR="00E6275A" w:rsidRDefault="00E6275A" w:rsidP="006361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05D7" w:rsidRDefault="00E6275A" w:rsidP="00E627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6275A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Електромагніти широко застосовують у техніці, побуті, медицині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насамперед </w:t>
      </w:r>
      <w:r w:rsidRPr="00E6275A">
        <w:rPr>
          <w:rFonts w:ascii="Times New Roman" w:eastAsia="MyriadPro-Regular" w:hAnsi="Times New Roman"/>
          <w:sz w:val="28"/>
          <w:szCs w:val="28"/>
          <w:lang w:val="uk-UA" w:eastAsia="ru-RU"/>
        </w:rPr>
        <w:t>тому, що</w:t>
      </w:r>
      <w:r w:rsidR="00E505D7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E505D7" w:rsidRDefault="00E505D7" w:rsidP="00E627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505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Ї</w:t>
      </w:r>
      <w:r w:rsidR="00E6275A" w:rsidRPr="00E505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хню магнітну дію легко регулювати</w:t>
      </w:r>
      <w:r w:rsidR="00E627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E6275A" w:rsidRPr="00E6275A">
        <w:rPr>
          <w:rFonts w:ascii="Times New Roman" w:eastAsia="MyriadPro-Regular" w:hAnsi="Times New Roman"/>
          <w:sz w:val="28"/>
          <w:szCs w:val="28"/>
          <w:lang w:val="uk-UA" w:eastAsia="ru-RU"/>
        </w:rPr>
        <w:t>достатньо змінити силу</w:t>
      </w:r>
      <w:r w:rsidR="00E627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струму в обмотці).</w:t>
      </w:r>
    </w:p>
    <w:p w:rsidR="00E6275A" w:rsidRPr="00E505D7" w:rsidRDefault="00E505D7" w:rsidP="00E6275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505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</w:t>
      </w:r>
      <w:r w:rsidR="00E6275A" w:rsidRPr="00E505D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ожна виготовити будь-яких форм і розмірів.</w:t>
      </w:r>
    </w:p>
    <w:p w:rsidR="00E6275A" w:rsidRDefault="00E6275A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505D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Електромагніти є в будь-якому телефоні, телевізорі, комп’ютері, ліфті, автомобілі, морському чи повітряному судні, космічному кораблі тощо</w:t>
      </w:r>
      <w:r w:rsidRPr="00E6275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 w:rsidRPr="00E6275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6275A" w:rsidRDefault="004A289E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1524000" cy="136017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E6275A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E627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E6275A" w:rsidRPr="00E627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ринцип дії електромагнітного підіймального крана</w:t>
      </w:r>
    </w:p>
    <w:p w:rsidR="00AA3F9C" w:rsidRDefault="00AA3F9C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3F9C">
        <w:rPr>
          <w:rFonts w:ascii="Times New Roman" w:eastAsia="MyriadPro-Regular" w:hAnsi="Times New Roman"/>
          <w:sz w:val="28"/>
          <w:szCs w:val="28"/>
          <w:lang w:val="uk-UA" w:eastAsia="ru-RU"/>
        </w:rPr>
        <w:t>На підприємствах застосовують електромагнітний підйомний кран для навантаження або роз</w:t>
      </w:r>
      <w:r w:rsidR="004A289E">
        <w:rPr>
          <w:rFonts w:ascii="Times New Roman" w:eastAsia="MyriadPro-Regular" w:hAnsi="Times New Roman"/>
          <w:sz w:val="28"/>
          <w:szCs w:val="28"/>
          <w:lang w:val="uk-UA" w:eastAsia="ru-RU"/>
        </w:rPr>
        <w:t>вантаження металобрухту</w:t>
      </w:r>
      <w:r w:rsidRPr="00AA3F9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Машиніст крана, розмістивши електромагніт над металобрухтом, вмикає струм в обмотці </w:t>
      </w:r>
      <w:r w:rsidR="004A289E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AA3F9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весь м</w:t>
      </w:r>
      <w:r w:rsidR="004A289E">
        <w:rPr>
          <w:rFonts w:ascii="Times New Roman" w:eastAsia="MyriadPro-Regular" w:hAnsi="Times New Roman"/>
          <w:sz w:val="28"/>
          <w:szCs w:val="28"/>
          <w:lang w:val="uk-UA" w:eastAsia="ru-RU"/>
        </w:rPr>
        <w:t>еталевий вантаж міцно «прилипає»</w:t>
      </w:r>
      <w:r w:rsidRPr="00AA3F9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магніту. Після вимикання</w:t>
      </w:r>
      <w:r w:rsid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A289E"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струму металобрухт сам відпадає від сердечника. За допомогою електромагніту піднімають і переміщають масивні об’єкти, наприклад автомобілі перед утилізацією. </w:t>
      </w:r>
    </w:p>
    <w:p w:rsidR="004A289E" w:rsidRDefault="004A289E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A289E" w:rsidRDefault="004A289E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Pr="00E627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ринцип дії електромагнітного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реле</w:t>
      </w:r>
    </w:p>
    <w:p w:rsidR="004A289E" w:rsidRDefault="004A289E" w:rsidP="004A28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A289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Електромагнітні реле – пристрої для керування електричним колом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A289E" w:rsidRDefault="004A289E" w:rsidP="004A28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89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Принцип дії електромагнітного реле.</w:t>
      </w:r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A289E" w:rsidRDefault="004A289E" w:rsidP="004A28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>У разі замикання ключа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(1) (натискання </w:t>
      </w:r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кнопки) в обмотці </w:t>
      </w:r>
      <w:proofErr w:type="spellStart"/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електромагніта</w:t>
      </w:r>
      <w:proofErr w:type="spellEnd"/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(2) йде слабкий безпечний струм. Унаслідок цього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залізне осердя </w:t>
      </w:r>
      <w:proofErr w:type="spellStart"/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електромагніта</w:t>
      </w:r>
      <w:proofErr w:type="spellEnd"/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притягує до себе якір (3). Коли якір замикає контакти (4),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A289E">
        <w:rPr>
          <w:rFonts w:ascii="Times New Roman" w:eastAsia="MyriadPro-Regular" w:hAnsi="Times New Roman"/>
          <w:sz w:val="28"/>
          <w:szCs w:val="28"/>
          <w:lang w:val="uk-UA" w:eastAsia="ru-RU"/>
        </w:rPr>
        <w:t>замикається коло електродвигуна, який споживає струм значно більшої сили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4A289E" w:rsidRDefault="004A289E" w:rsidP="004A28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A289E" w:rsidRDefault="00E505D7" w:rsidP="00E50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471249A" wp14:editId="1ED41635">
            <wp:extent cx="6300470" cy="157099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77" w:rsidRDefault="00254277" w:rsidP="007B6A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0135F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E505D7" w:rsidRDefault="00F80B95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E505D7" w:rsidRPr="00E505D7">
        <w:rPr>
          <w:rFonts w:ascii="Times New Roman" w:eastAsia="MyriadPro-Regular" w:hAnsi="Times New Roman"/>
          <w:sz w:val="28"/>
          <w:szCs w:val="28"/>
          <w:lang w:val="uk-UA" w:eastAsia="ru-RU"/>
        </w:rPr>
        <w:t>. Чому при виготовленні електромагніту на осердя намотують ізольований провід?</w:t>
      </w:r>
    </w:p>
    <w:p w:rsidR="0014497F" w:rsidRDefault="008C60AF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144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еізольований провід на залізний сердечник намотувати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14497F" w:rsidRPr="00144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 можна, так як при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проходженні</w:t>
      </w:r>
      <w:r w:rsidR="0014497F" w:rsidRPr="00144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електричного струму відбудеться коротке замикання.</w:t>
      </w:r>
    </w:p>
    <w:p w:rsidR="0014497F" w:rsidRPr="00E505D7" w:rsidRDefault="0014497F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05D7" w:rsidRDefault="00F80B95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E505D7" w:rsidRPr="00E505D7">
        <w:rPr>
          <w:rFonts w:ascii="Times New Roman" w:eastAsia="MyriadPro-Regular" w:hAnsi="Times New Roman"/>
          <w:sz w:val="28"/>
          <w:szCs w:val="28"/>
          <w:lang w:val="uk-UA" w:eastAsia="ru-RU"/>
        </w:rPr>
        <w:t>. Чому в електромагнітах використовують залізне осердя?</w:t>
      </w:r>
    </w:p>
    <w:p w:rsidR="0014497F" w:rsidRDefault="008C60AF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Залізне осердя</w:t>
      </w:r>
      <w:r w:rsidR="00144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феромагнетик і він у багато разів</w:t>
      </w:r>
      <w:r w:rsidR="0014497F" w:rsidRPr="0014497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підсилює магнітне поле.</w:t>
      </w:r>
    </w:p>
    <w:p w:rsidR="0014497F" w:rsidRPr="00E505D7" w:rsidRDefault="0014497F" w:rsidP="00144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05D7" w:rsidRDefault="00755B55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E505D7" w:rsidRPr="00E505D7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можна електромагнітним краном переносити розпечене залізо?</w:t>
      </w:r>
    </w:p>
    <w:p w:rsidR="00075407" w:rsidRPr="00E505D7" w:rsidRDefault="00075407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Можна, якщо</w:t>
      </w:r>
      <w:r w:rsidRPr="00075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емпература заліза нижча точки Кюрі (769 °</w:t>
      </w:r>
      <w:r w:rsidRPr="00075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С). В іншому випадку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залізо втратить</w:t>
      </w:r>
      <w:r w:rsidRPr="00075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свої феромагнітні властивост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 і застосовувати електромагніт не вийде</w:t>
      </w:r>
      <w:r w:rsidRPr="0007540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75407" w:rsidRDefault="00755B5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4129405</wp:posOffset>
            </wp:positionH>
            <wp:positionV relativeFrom="paragraph">
              <wp:posOffset>217416</wp:posOffset>
            </wp:positionV>
            <wp:extent cx="2456180" cy="818515"/>
            <wp:effectExtent l="0" t="0" r="1270" b="63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B95" w:rsidRDefault="00755B5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983FC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F80B95" w:rsidRPr="00F80B95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Напрямок струму в обмотках електромагніт</w:t>
      </w:r>
      <w:r w:rsidR="00F80B95">
        <w:rPr>
          <w:rFonts w:ascii="Times New Roman" w:eastAsia="MyriadPro-Regular" w:hAnsi="Times New Roman"/>
          <w:sz w:val="28"/>
          <w:szCs w:val="28"/>
          <w:lang w:val="uk-UA" w:eastAsia="ru-RU"/>
        </w:rPr>
        <w:t>ів визначте за даними рисунку. Відобразіть цей рисунок</w:t>
      </w:r>
      <w:r w:rsidR="00F80B95" w:rsidRPr="00F80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зошиті. Позначте полюси магнітів. Намалюйте кілька ліній магнітної індукції біля обох магнітів і в просторі між ними.</w:t>
      </w:r>
    </w:p>
    <w:p w:rsidR="00F80B95" w:rsidRDefault="00F80B9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80B95" w:rsidRDefault="00755B5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5769288</wp:posOffset>
            </wp:positionH>
            <wp:positionV relativeFrom="paragraph">
              <wp:posOffset>-430824</wp:posOffset>
            </wp:positionV>
            <wp:extent cx="662305" cy="1530350"/>
            <wp:effectExtent l="0" t="0" r="4445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E2237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22377" w:rsidRPr="00E22377">
        <w:rPr>
          <w:rFonts w:ascii="Times New Roman" w:eastAsia="MyriadPro-Regular" w:hAnsi="Times New Roman"/>
          <w:sz w:val="28"/>
          <w:szCs w:val="28"/>
          <w:lang w:val="uk-UA" w:eastAsia="ru-RU"/>
        </w:rPr>
        <w:t>Укажіть, до яких полюсі</w:t>
      </w:r>
      <w:r w:rsidR="00E22377">
        <w:rPr>
          <w:rFonts w:ascii="Times New Roman" w:eastAsia="MyriadPro-Regular" w:hAnsi="Times New Roman"/>
          <w:sz w:val="28"/>
          <w:szCs w:val="28"/>
          <w:lang w:val="uk-UA" w:eastAsia="ru-RU"/>
        </w:rPr>
        <w:t>в джерела струму під’єднані про</w:t>
      </w:r>
      <w:r w:rsidR="00E22377" w:rsidRPr="00E22377">
        <w:rPr>
          <w:rFonts w:ascii="Times New Roman" w:eastAsia="MyriadPro-Regular" w:hAnsi="Times New Roman"/>
          <w:sz w:val="28"/>
          <w:szCs w:val="28"/>
          <w:lang w:val="uk-UA" w:eastAsia="ru-RU"/>
        </w:rPr>
        <w:t>відники А і В, якщо при проходженні по ним електричного струму покази дина</w:t>
      </w:r>
      <w:r w:rsidR="00E22377">
        <w:rPr>
          <w:rFonts w:ascii="Times New Roman" w:eastAsia="MyriadPro-Regular" w:hAnsi="Times New Roman"/>
          <w:sz w:val="28"/>
          <w:szCs w:val="28"/>
          <w:lang w:val="uk-UA" w:eastAsia="ru-RU"/>
        </w:rPr>
        <w:t>мометра зменшуються</w:t>
      </w:r>
      <w:r w:rsidR="00E22377" w:rsidRPr="00E2237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22377" w:rsidRDefault="00E2237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2377" w:rsidRDefault="008C60A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14700</wp:posOffset>
            </wp:positionV>
            <wp:extent cx="1255595" cy="1148026"/>
            <wp:effectExtent l="0" t="0" r="1905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95" cy="114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5B55">
        <w:rPr>
          <w:rFonts w:ascii="Times New Roman" w:eastAsia="MyriadPro-Regular" w:hAnsi="Times New Roman"/>
          <w:sz w:val="28"/>
          <w:szCs w:val="28"/>
          <w:lang w:eastAsia="ru-RU"/>
        </w:rPr>
        <w:t>6</w:t>
      </w:r>
      <w:r w:rsidR="00E2237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22377" w:rsidRPr="00E22377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полюси елект</w:t>
      </w:r>
      <w:r w:rsidR="00983FCE">
        <w:rPr>
          <w:rFonts w:ascii="Times New Roman" w:eastAsia="MyriadPro-Regular" w:hAnsi="Times New Roman"/>
          <w:sz w:val="28"/>
          <w:szCs w:val="28"/>
          <w:lang w:val="uk-UA" w:eastAsia="ru-RU"/>
        </w:rPr>
        <w:t>ромагніту</w:t>
      </w:r>
      <w:r w:rsidR="00E22377" w:rsidRPr="00E22377">
        <w:rPr>
          <w:rFonts w:ascii="Times New Roman" w:eastAsia="MyriadPro-Regular" w:hAnsi="Times New Roman"/>
          <w:sz w:val="28"/>
          <w:szCs w:val="28"/>
          <w:lang w:val="uk-UA" w:eastAsia="ru-RU"/>
        </w:rPr>
        <w:t>. Як зміниться підйомна сила електромагніту, якщо повзунок реостата перемістити ліворуч?</w:t>
      </w:r>
    </w:p>
    <w:p w:rsidR="00F80B95" w:rsidRDefault="00983FCE" w:rsidP="00E47F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повзунок реостату перемістити ліворуч, опір </w:t>
      </w:r>
      <w:r w:rsidR="00E47F2E">
        <w:rPr>
          <w:rFonts w:ascii="Times New Roman" w:eastAsia="MyriadPro-Regular" w:hAnsi="Times New Roman"/>
          <w:sz w:val="28"/>
          <w:szCs w:val="28"/>
          <w:lang w:val="uk-UA" w:eastAsia="ru-RU"/>
        </w:rPr>
        <w:t>реостата і всього кола електромагніту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збільшиться, сила струму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зменшиться і відповідно зменшиться </w:t>
      </w:r>
      <w:r w:rsidR="00E47F2E">
        <w:rPr>
          <w:rFonts w:ascii="Times New Roman" w:eastAsia="MyriadPro-Regular" w:hAnsi="Times New Roman"/>
          <w:sz w:val="28"/>
          <w:szCs w:val="28"/>
          <w:lang w:val="uk-UA" w:eastAsia="ru-RU"/>
        </w:rPr>
        <w:t>підіймальна сила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електромагніту</w:t>
      </w:r>
      <w:r w:rsidR="00E47F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47F2E" w:rsidRDefault="00E47F2E" w:rsidP="00E47F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50DA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50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50D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B50D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E505D7" w:rsidRDefault="00E505D7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505D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чого і як саме залежить магнітна дія котушки зі струмом? Опишіть дослід на підтвердження вашої відповіді. </w:t>
      </w:r>
    </w:p>
    <w:p w:rsidR="00E505D7" w:rsidRDefault="00E505D7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505D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електромагніт? Опишіть його будову. </w:t>
      </w:r>
    </w:p>
    <w:p w:rsidR="00E505D7" w:rsidRDefault="00E505D7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505D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Чому електромагніти набули широкого застосування в техніці?</w:t>
      </w:r>
    </w:p>
    <w:p w:rsidR="00E505D7" w:rsidRDefault="00E505D7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505D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Поясніть принцип дії електромагнітного підіймального крана. </w:t>
      </w:r>
    </w:p>
    <w:p w:rsidR="00E505D7" w:rsidRDefault="00E505D7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E505D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Для чого призначене електромагнітне реле? Опишіть принцип його дії. </w:t>
      </w:r>
    </w:p>
    <w:p w:rsidR="00C034B0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5BE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визначити магнітні полюси котушки зі струмом?</w:t>
      </w:r>
    </w:p>
    <w:p w:rsidR="00475BE2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B50DA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50D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983FCE" w:rsidRDefault="002E172D" w:rsidP="009A1F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="00097D26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983FC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83FCE" w:rsidRPr="00371C8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097D26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983FCE" w:rsidRPr="00371C8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83FCE">
        <w:rPr>
          <w:rFonts w:ascii="Times New Roman" w:eastAsia="SchoolBookC" w:hAnsi="Times New Roman"/>
          <w:sz w:val="28"/>
          <w:szCs w:val="28"/>
          <w:lang w:val="uk-UA" w:eastAsia="ru-RU"/>
        </w:rPr>
        <w:t>1, 2</w:t>
      </w:r>
      <w:r w:rsidR="00983FCE" w:rsidRPr="00371C8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E2086" w:rsidRDefault="008E2086" w:rsidP="009A1F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8E2086" w:rsidRPr="002833E5" w:rsidRDefault="008E2086" w:rsidP="008E2086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Виконане Д/з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відправте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на 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,</w:t>
      </w:r>
    </w:p>
    <w:p w:rsidR="008E2086" w:rsidRPr="002833E5" w:rsidRDefault="008E2086" w:rsidP="008E2086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Або на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елетрон</w:t>
      </w: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н</w:t>
      </w:r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>у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адресу 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2833E5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2833E5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p w:rsidR="008E2086" w:rsidRPr="008E2086" w:rsidRDefault="008E2086" w:rsidP="009A1F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8E2086" w:rsidRPr="008E2086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80C" w:rsidRDefault="00E9380C" w:rsidP="004439D9">
      <w:pPr>
        <w:spacing w:after="0" w:line="240" w:lineRule="auto"/>
      </w:pPr>
      <w:r>
        <w:separator/>
      </w:r>
    </w:p>
  </w:endnote>
  <w:endnote w:type="continuationSeparator" w:id="0">
    <w:p w:rsidR="00E9380C" w:rsidRDefault="00E9380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80C" w:rsidRDefault="00E9380C" w:rsidP="004439D9">
      <w:pPr>
        <w:spacing w:after="0" w:line="240" w:lineRule="auto"/>
      </w:pPr>
      <w:r>
        <w:separator/>
      </w:r>
    </w:p>
  </w:footnote>
  <w:footnote w:type="continuationSeparator" w:id="0">
    <w:p w:rsidR="00E9380C" w:rsidRDefault="00E9380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086" w:rsidRPr="008E2086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5F36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9143F"/>
    <w:rsid w:val="0009403F"/>
    <w:rsid w:val="00095D1B"/>
    <w:rsid w:val="00095F4A"/>
    <w:rsid w:val="00097D26"/>
    <w:rsid w:val="000A0917"/>
    <w:rsid w:val="000A2F24"/>
    <w:rsid w:val="000A33E3"/>
    <w:rsid w:val="000A66B1"/>
    <w:rsid w:val="000B2D33"/>
    <w:rsid w:val="000B47D2"/>
    <w:rsid w:val="000B791D"/>
    <w:rsid w:val="000D1EFC"/>
    <w:rsid w:val="000D3D1D"/>
    <w:rsid w:val="000D4E54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497F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0C2"/>
    <w:rsid w:val="00192935"/>
    <w:rsid w:val="0019495D"/>
    <w:rsid w:val="001A0020"/>
    <w:rsid w:val="001A09A4"/>
    <w:rsid w:val="001A3E26"/>
    <w:rsid w:val="001B45A6"/>
    <w:rsid w:val="001B4AF6"/>
    <w:rsid w:val="001C0925"/>
    <w:rsid w:val="001C6101"/>
    <w:rsid w:val="001D2691"/>
    <w:rsid w:val="001D394A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4EDE"/>
    <w:rsid w:val="004057F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1C58"/>
    <w:rsid w:val="0055530F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13C5A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50145"/>
    <w:rsid w:val="00860C09"/>
    <w:rsid w:val="0086376F"/>
    <w:rsid w:val="00864139"/>
    <w:rsid w:val="00872A2A"/>
    <w:rsid w:val="00884671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0AF"/>
    <w:rsid w:val="008C6F25"/>
    <w:rsid w:val="008D1C96"/>
    <w:rsid w:val="008D1F55"/>
    <w:rsid w:val="008D28DC"/>
    <w:rsid w:val="008D6234"/>
    <w:rsid w:val="008E2086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72077"/>
    <w:rsid w:val="009758AF"/>
    <w:rsid w:val="00983FCE"/>
    <w:rsid w:val="00993524"/>
    <w:rsid w:val="0099457C"/>
    <w:rsid w:val="0099626E"/>
    <w:rsid w:val="009A0041"/>
    <w:rsid w:val="009A05A9"/>
    <w:rsid w:val="009A1F80"/>
    <w:rsid w:val="009A227C"/>
    <w:rsid w:val="009A3BBA"/>
    <w:rsid w:val="009B50DA"/>
    <w:rsid w:val="009B73E2"/>
    <w:rsid w:val="009C41B9"/>
    <w:rsid w:val="009D1B03"/>
    <w:rsid w:val="009D2347"/>
    <w:rsid w:val="009D3395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18A"/>
    <w:rsid w:val="00A24360"/>
    <w:rsid w:val="00A263A8"/>
    <w:rsid w:val="00A35E5B"/>
    <w:rsid w:val="00A360F8"/>
    <w:rsid w:val="00A42DAF"/>
    <w:rsid w:val="00A42EB1"/>
    <w:rsid w:val="00A439F6"/>
    <w:rsid w:val="00A4586A"/>
    <w:rsid w:val="00A54154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A3F9C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2703C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9554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2377"/>
    <w:rsid w:val="00E2516B"/>
    <w:rsid w:val="00E25910"/>
    <w:rsid w:val="00E3076E"/>
    <w:rsid w:val="00E358AC"/>
    <w:rsid w:val="00E36C9E"/>
    <w:rsid w:val="00E37A59"/>
    <w:rsid w:val="00E46963"/>
    <w:rsid w:val="00E47F2E"/>
    <w:rsid w:val="00E501D3"/>
    <w:rsid w:val="00E505D7"/>
    <w:rsid w:val="00E51C3E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380C"/>
    <w:rsid w:val="00E97586"/>
    <w:rsid w:val="00EA48D4"/>
    <w:rsid w:val="00EA6CCA"/>
    <w:rsid w:val="00EB27FC"/>
    <w:rsid w:val="00EC1AC6"/>
    <w:rsid w:val="00ED0AE9"/>
    <w:rsid w:val="00ED3BF6"/>
    <w:rsid w:val="00ED5F5E"/>
    <w:rsid w:val="00ED796D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52D48"/>
    <w:rsid w:val="00F5327B"/>
    <w:rsid w:val="00F558E3"/>
    <w:rsid w:val="00F60D93"/>
    <w:rsid w:val="00F65066"/>
    <w:rsid w:val="00F66178"/>
    <w:rsid w:val="00F6645B"/>
    <w:rsid w:val="00F71412"/>
    <w:rsid w:val="00F80B95"/>
    <w:rsid w:val="00F815AE"/>
    <w:rsid w:val="00F851E8"/>
    <w:rsid w:val="00F86E4D"/>
    <w:rsid w:val="00F8704A"/>
    <w:rsid w:val="00F9359D"/>
    <w:rsid w:val="00F94153"/>
    <w:rsid w:val="00F9618A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66BD"/>
    <w:rsid w:val="00FC78A7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3554</Words>
  <Characters>2027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2022-09-23T04:23:00Z</dcterms:created>
  <dcterms:modified xsi:type="dcterms:W3CDTF">2022-09-23T04:23:00Z</dcterms:modified>
</cp:coreProperties>
</file>