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F71920" w:rsidP="00F71920">
      <w:pPr>
        <w:pStyle w:val="2"/>
        <w:rPr>
          <w:rStyle w:val="a3"/>
          <w:rFonts w:ascii="Arial" w:hAnsi="Arial" w:cs="Arial"/>
          <w:b w:val="0"/>
          <w:color w:val="4472C4" w:themeColor="accent5"/>
          <w:sz w:val="28"/>
          <w:szCs w:val="28"/>
          <w:shd w:val="clear" w:color="auto" w:fill="FFFFFF"/>
        </w:rPr>
      </w:pPr>
      <w:r w:rsidRPr="00F71920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Тема уроку</w:t>
      </w:r>
      <w:r w:rsidRPr="00F71920">
        <w:rPr>
          <w:rStyle w:val="a3"/>
          <w:rFonts w:ascii="Arial" w:hAnsi="Arial" w:cs="Arial"/>
          <w:b w:val="0"/>
          <w:color w:val="292B2C"/>
          <w:sz w:val="28"/>
          <w:szCs w:val="28"/>
          <w:shd w:val="clear" w:color="auto" w:fill="FFFFFF"/>
        </w:rPr>
        <w:t xml:space="preserve">.  </w:t>
      </w:r>
      <w:r w:rsidRPr="00F71920">
        <w:rPr>
          <w:rStyle w:val="a3"/>
          <w:rFonts w:ascii="Arial" w:hAnsi="Arial" w:cs="Arial"/>
          <w:b w:val="0"/>
          <w:color w:val="4472C4" w:themeColor="accent5"/>
          <w:sz w:val="28"/>
          <w:szCs w:val="28"/>
          <w:shd w:val="clear" w:color="auto" w:fill="FFFFFF"/>
        </w:rPr>
        <w:t xml:space="preserve">Повторення. </w:t>
      </w:r>
      <w:r w:rsidRPr="00F71920">
        <w:rPr>
          <w:rStyle w:val="a3"/>
          <w:rFonts w:ascii="Arial" w:hAnsi="Arial" w:cs="Arial"/>
          <w:b w:val="0"/>
          <w:color w:val="4472C4" w:themeColor="accent5"/>
          <w:sz w:val="28"/>
          <w:szCs w:val="28"/>
          <w:shd w:val="clear" w:color="auto" w:fill="FFFFFF"/>
        </w:rPr>
        <w:t>Будова твердих речовин та їхні властивості</w:t>
      </w:r>
      <w:r w:rsidRPr="00F71920">
        <w:rPr>
          <w:rStyle w:val="a3"/>
          <w:rFonts w:ascii="Arial" w:hAnsi="Arial" w:cs="Arial"/>
          <w:b w:val="0"/>
          <w:color w:val="4472C4" w:themeColor="accent5"/>
          <w:sz w:val="28"/>
          <w:szCs w:val="28"/>
          <w:shd w:val="clear" w:color="auto" w:fill="FFFFFF"/>
        </w:rPr>
        <w:t>.</w:t>
      </w:r>
    </w:p>
    <w:p w:rsidR="00F71920" w:rsidRPr="00F71920" w:rsidRDefault="00F71920" w:rsidP="00F71920"/>
    <w:p w:rsidR="00F71920" w:rsidRPr="007345A9" w:rsidRDefault="00F71920" w:rsidP="00F71920">
      <w:pPr>
        <w:pStyle w:val="2"/>
        <w:rPr>
          <w:rFonts w:ascii="Arial Rounded MT Bold" w:hAnsi="Arial Rounded MT Bold"/>
          <w:color w:val="auto"/>
          <w:sz w:val="32"/>
          <w:szCs w:val="32"/>
        </w:rPr>
      </w:pPr>
      <w:r w:rsidRPr="00F71920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Мета уроку</w:t>
      </w:r>
      <w:r w:rsidRPr="00F71920">
        <w:rPr>
          <w:rStyle w:val="a3"/>
          <w:rFonts w:ascii="Arial" w:hAnsi="Arial" w:cs="Arial"/>
          <w:b w:val="0"/>
          <w:color w:val="292B2C"/>
          <w:sz w:val="28"/>
          <w:szCs w:val="28"/>
          <w:shd w:val="clear" w:color="auto" w:fill="FFFFFF"/>
        </w:rPr>
        <w:t xml:space="preserve">: пригадати, які типи кристалічних </w:t>
      </w:r>
      <w:proofErr w:type="spellStart"/>
      <w:r w:rsidRPr="00F71920">
        <w:rPr>
          <w:rStyle w:val="a3"/>
          <w:rFonts w:ascii="Arial" w:hAnsi="Arial" w:cs="Arial"/>
          <w:b w:val="0"/>
          <w:color w:val="292B2C"/>
          <w:sz w:val="28"/>
          <w:szCs w:val="28"/>
          <w:shd w:val="clear" w:color="auto" w:fill="FFFFFF"/>
        </w:rPr>
        <w:t>граток</w:t>
      </w:r>
      <w:proofErr w:type="spellEnd"/>
      <w:r w:rsidRPr="00F71920">
        <w:rPr>
          <w:rStyle w:val="a3"/>
          <w:rFonts w:ascii="Arial" w:hAnsi="Arial" w:cs="Arial"/>
          <w:b w:val="0"/>
          <w:color w:val="292B2C"/>
          <w:sz w:val="28"/>
          <w:szCs w:val="28"/>
          <w:shd w:val="clear" w:color="auto" w:fill="FFFFFF"/>
        </w:rPr>
        <w:t xml:space="preserve"> характерні для твердих речовин  та як</w:t>
      </w:r>
      <w:r w:rsidRPr="00F71920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фізичні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влас</w:t>
      </w:r>
      <w:r w:rsidRPr="007345A9">
        <w:rPr>
          <w:rFonts w:ascii="Calibri" w:hAnsi="Calibri" w:cs="Calibri"/>
          <w:color w:val="auto"/>
          <w:sz w:val="32"/>
          <w:szCs w:val="32"/>
        </w:rPr>
        <w:t>тивості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речовин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залежать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від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їх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 </w:t>
      </w:r>
      <w:r w:rsidRPr="007345A9">
        <w:rPr>
          <w:rFonts w:ascii="Calibri" w:hAnsi="Calibri" w:cs="Calibri"/>
          <w:color w:val="auto"/>
          <w:sz w:val="32"/>
          <w:szCs w:val="32"/>
        </w:rPr>
        <w:t>будови</w:t>
      </w:r>
      <w:r w:rsidRPr="007345A9">
        <w:rPr>
          <w:rFonts w:ascii="Arial Rounded MT Bold" w:hAnsi="Arial Rounded MT Bold"/>
          <w:color w:val="auto"/>
          <w:sz w:val="32"/>
          <w:szCs w:val="32"/>
        </w:rPr>
        <w:t xml:space="preserve">. </w:t>
      </w:r>
    </w:p>
    <w:p w:rsidR="00F71920" w:rsidRDefault="00F71920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71920" w:rsidRPr="007345A9" w:rsidRDefault="00F71920" w:rsidP="00F7192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345A9">
        <w:rPr>
          <w:rFonts w:ascii="Arial" w:hAnsi="Arial" w:cs="Arial"/>
          <w:color w:val="292B2C"/>
          <w:sz w:val="28"/>
          <w:szCs w:val="28"/>
        </w:rPr>
        <w:t>Переважна більшість твердих речовин мають кристалічну будову. Кристалічний стан характеризується впорядкованим розташуванням частинок. У кристалічних речовинах частинки, з яких побудовані кристали, розміщені в просторі в чіткому порядку й утворюють просторові кристалічні ґратки.</w:t>
      </w:r>
    </w:p>
    <w:p w:rsidR="00F71920" w:rsidRPr="007345A9" w:rsidRDefault="00F71920" w:rsidP="00F71920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345A9">
        <w:rPr>
          <w:rFonts w:ascii="Arial" w:hAnsi="Arial" w:cs="Arial"/>
          <w:color w:val="292B2C"/>
          <w:sz w:val="28"/>
          <w:szCs w:val="28"/>
        </w:rPr>
        <w:t>Залежно від типу частинок, що утворюють кристал, та від типу хімічного зв’язку між ними розрізняють чотири типи</w:t>
      </w:r>
      <w:r w:rsidRPr="007345A9">
        <w:rPr>
          <w:rFonts w:ascii="Arial" w:hAnsi="Arial" w:cs="Arial"/>
          <w:color w:val="292B2C"/>
          <w:sz w:val="28"/>
          <w:szCs w:val="28"/>
        </w:rPr>
        <w:t xml:space="preserve"> кристалічних ґраток: </w:t>
      </w:r>
      <w:r w:rsidRPr="007345A9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7345A9">
        <w:rPr>
          <w:rFonts w:ascii="Arial" w:hAnsi="Arial" w:cs="Arial"/>
          <w:color w:val="FF0000"/>
          <w:sz w:val="28"/>
          <w:szCs w:val="28"/>
        </w:rPr>
        <w:t>йонні</w:t>
      </w:r>
      <w:proofErr w:type="spellEnd"/>
      <w:r w:rsidRPr="007345A9">
        <w:rPr>
          <w:rFonts w:ascii="Arial" w:hAnsi="Arial" w:cs="Arial"/>
          <w:color w:val="FF0000"/>
          <w:sz w:val="28"/>
          <w:szCs w:val="28"/>
        </w:rPr>
        <w:t xml:space="preserve">, молекулярні й атомні. </w:t>
      </w:r>
      <w:r w:rsidRPr="007345A9">
        <w:rPr>
          <w:rFonts w:ascii="Arial" w:hAnsi="Arial" w:cs="Arial"/>
          <w:color w:val="292B2C"/>
          <w:sz w:val="28"/>
          <w:szCs w:val="28"/>
        </w:rPr>
        <w:t>Тип кристалічних ґраток значною мірою зумовлює фізичні властивості речовин</w:t>
      </w:r>
    </w:p>
    <w:p w:rsidR="007345A9" w:rsidRP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345A9">
        <w:rPr>
          <w:rStyle w:val="a3"/>
          <w:rFonts w:ascii="Arial" w:hAnsi="Arial" w:cs="Arial"/>
          <w:color w:val="292B2C"/>
          <w:sz w:val="28"/>
          <w:szCs w:val="28"/>
        </w:rPr>
        <w:t>Кристалічні ґратки</w:t>
      </w:r>
      <w:r w:rsidRPr="007345A9">
        <w:rPr>
          <w:rFonts w:ascii="Arial" w:hAnsi="Arial" w:cs="Arial"/>
          <w:color w:val="292B2C"/>
          <w:sz w:val="28"/>
          <w:szCs w:val="28"/>
        </w:rPr>
        <w:t xml:space="preserve"> - модель, за допомогою якої описують внутрішню будову кристалів. Точки простору, у яких розташовані структурні частинки речовини в кристалі, називають вузлами кристалічних ґраток. Природа частинок у вузлах кристалічних ґраток та сили взаємодії між частинками визначають тип ґраток: </w:t>
      </w:r>
      <w:proofErr w:type="spellStart"/>
      <w:r w:rsidRPr="007345A9">
        <w:rPr>
          <w:rFonts w:ascii="Arial" w:hAnsi="Arial" w:cs="Arial"/>
          <w:color w:val="292B2C"/>
          <w:sz w:val="28"/>
          <w:szCs w:val="28"/>
        </w:rPr>
        <w:t>йонні</w:t>
      </w:r>
      <w:proofErr w:type="spellEnd"/>
      <w:r w:rsidRPr="007345A9">
        <w:rPr>
          <w:rFonts w:ascii="Arial" w:hAnsi="Arial" w:cs="Arial"/>
          <w:color w:val="292B2C"/>
          <w:sz w:val="28"/>
          <w:szCs w:val="28"/>
        </w:rPr>
        <w:t>, атомні, молекулярні.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7345A9">
        <w:rPr>
          <w:rStyle w:val="a3"/>
          <w:rFonts w:ascii="Arial" w:hAnsi="Arial" w:cs="Arial"/>
          <w:color w:val="FF0000"/>
          <w:sz w:val="28"/>
          <w:szCs w:val="28"/>
        </w:rPr>
        <w:t>Атомні кристали.</w:t>
      </w:r>
      <w:r w:rsidRPr="007345A9">
        <w:rPr>
          <w:rFonts w:ascii="Arial" w:hAnsi="Arial" w:cs="Arial"/>
          <w:color w:val="FF0000"/>
          <w:sz w:val="28"/>
          <w:szCs w:val="28"/>
        </w:rPr>
        <w:t> </w:t>
      </w:r>
    </w:p>
    <w:p w:rsidR="007345A9" w:rsidRP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345A9">
        <w:rPr>
          <w:rFonts w:ascii="Arial" w:hAnsi="Arial" w:cs="Arial"/>
          <w:color w:val="292B2C"/>
          <w:sz w:val="28"/>
          <w:szCs w:val="28"/>
        </w:rPr>
        <w:t>Типовим прикладом таких речовин є алмаз. Він не проводить електричний струм . Це надзвичайно стійка форма існування Карбону. У бору, силіцію, германію, арсену, кварцу також атомні кристалічні ґратки.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mc:AlternateContent>
          <mc:Choice Requires="wps">
            <w:drawing>
              <wp:inline distT="0" distB="0" distL="0" distR="0" wp14:anchorId="34D357AD" wp14:editId="2AD75420">
                <wp:extent cx="304800" cy="304800"/>
                <wp:effectExtent l="0" t="0" r="0" b="0"/>
                <wp:docPr id="2" name="AutoShape 2" descr="https://uahistory.co/pidruchniki/lashevska-chemistry-11-class-2019-standard-level/lashevska-chemistry-11-class-2019-standard-level.files/image0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C6958" id="AutoShape 2" o:spid="_x0000_s1026" alt="https://uahistory.co/pidruchniki/lashevska-chemistry-11-class-2019-standard-level/lashevska-chemistry-11-class-2019-standard-level.files/image04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n&#10;U608/QIAAFU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F230EB">
        <w:rPr>
          <w:rFonts w:ascii="Arial" w:hAnsi="Arial" w:cs="Arial"/>
          <w:noProof/>
          <w:color w:val="292B2C"/>
          <w:sz w:val="23"/>
          <w:szCs w:val="23"/>
        </w:rPr>
        <w:drawing>
          <wp:inline distT="0" distB="0" distL="0" distR="0" wp14:anchorId="21C32605" wp14:editId="569651DA">
            <wp:extent cx="3467100" cy="1419225"/>
            <wp:effectExtent l="0" t="0" r="0" b="9525"/>
            <wp:docPr id="1" name="Рисунок 1" descr="C:\Users\Наталья\Documents\image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A9" w:rsidRPr="00F230EB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1. Кристалічні ґратки алмазу. 2. Діаманти - огранені алмази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7345A9" w:rsidRPr="007345A9" w:rsidRDefault="007345A9" w:rsidP="007345A9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7345A9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Молекулярні кристалічні ґратки</w:t>
      </w:r>
      <w:r w:rsidRPr="007345A9">
        <w:rPr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>побудовані з молекул. Зазвичай у них низькі температури плавлення й кипіння . На малюнку зображено кристалічні ґратки йоду, у вузлах яких - молекули І</w:t>
      </w:r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. Атоми Йоду в молекулі сполучені досить міцними зв’язками , а молекули між собою - </w:t>
      </w:r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lastRenderedPageBreak/>
        <w:t>слабкими силами. Тому вже за незначного нагрівання йод не плавиться, а переходить з кристалічного стану в газуватий (сублімується), за охолодження пара йоду кристалізується.</w:t>
      </w:r>
    </w:p>
    <w:p w:rsidR="007345A9" w:rsidRDefault="007345A9" w:rsidP="007345A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230EB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5FCEEF56" wp14:editId="20C09999">
            <wp:extent cx="3914775" cy="1343025"/>
            <wp:effectExtent l="0" t="0" r="9525" b="9525"/>
            <wp:docPr id="3" name="Рисунок 3" descr="C:\Users\Наталья\Documents\image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A9" w:rsidRPr="00654462" w:rsidRDefault="007345A9" w:rsidP="007345A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 1. Кристалічні ґратки йоду. 2. Сублімація та кристалізація йоду</w:t>
      </w:r>
      <w:r w:rsidRPr="00654462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7345A9" w:rsidRDefault="007345A9" w:rsidP="007345A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7345A9" w:rsidRPr="007345A9" w:rsidRDefault="007345A9" w:rsidP="007345A9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proofErr w:type="spellStart"/>
      <w:r w:rsidRPr="007345A9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Йонні</w:t>
      </w:r>
      <w:proofErr w:type="spellEnd"/>
      <w:r w:rsidRPr="007345A9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кристали</w:t>
      </w:r>
      <w:r w:rsidRPr="007345A9">
        <w:rPr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зазвичай тверді, але крихкі.  У речовин з </w:t>
      </w:r>
      <w:proofErr w:type="spellStart"/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>йонними</w:t>
      </w:r>
      <w:proofErr w:type="spellEnd"/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кристалічними ґратками високі температури плавлення. Також характерною ознакою </w:t>
      </w:r>
      <w:proofErr w:type="spellStart"/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>йонних</w:t>
      </w:r>
      <w:proofErr w:type="spellEnd"/>
      <w:r w:rsidRPr="007345A9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речовин є електропровідність їхніх розплавів і водних розчинів .</w:t>
      </w:r>
    </w:p>
    <w:p w:rsidR="007345A9" w:rsidRDefault="007345A9" w:rsidP="007345A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230EB">
        <w:rPr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 wp14:anchorId="17D156E1" wp14:editId="54FEB67A">
            <wp:extent cx="4152900" cy="1114425"/>
            <wp:effectExtent l="0" t="0" r="0" b="9525"/>
            <wp:docPr id="4" name="Рисунок 4" descr="C:\Users\Наталья\Documents\image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04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A9" w:rsidRPr="00CC6C0B" w:rsidRDefault="007345A9" w:rsidP="007345A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Руйнування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йонних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кристалічних ґраток унаслідок механічного впливу. 1. Місце впливу. 2. Зсування шарів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йонів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3. Руйнування внаслідок відштовхування між однаково зарядженими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йонами</w:t>
      </w:r>
      <w:proofErr w:type="spellEnd"/>
      <w:r w:rsidRPr="00CC6C0B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7345A9" w:rsidRDefault="007345A9" w:rsidP="007345A9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71920" w:rsidRPr="00804A0B" w:rsidRDefault="007345A9">
      <w:pPr>
        <w:rPr>
          <w:b/>
          <w:color w:val="FF0000"/>
          <w:sz w:val="28"/>
          <w:szCs w:val="28"/>
        </w:rPr>
      </w:pPr>
      <w:r w:rsidRPr="00804A0B">
        <w:rPr>
          <w:b/>
          <w:color w:val="FF0000"/>
          <w:sz w:val="28"/>
          <w:szCs w:val="28"/>
        </w:rPr>
        <w:t>Завдання.</w:t>
      </w:r>
    </w:p>
    <w:p w:rsidR="007345A9" w:rsidRPr="007345A9" w:rsidRDefault="007345A9" w:rsidP="007345A9">
      <w:pPr>
        <w:pStyle w:val="a5"/>
        <w:numPr>
          <w:ilvl w:val="0"/>
          <w:numId w:val="2"/>
        </w:numPr>
        <w:rPr>
          <w:sz w:val="28"/>
          <w:szCs w:val="28"/>
        </w:rPr>
      </w:pPr>
      <w:r w:rsidRPr="007345A9">
        <w:rPr>
          <w:sz w:val="28"/>
          <w:szCs w:val="28"/>
        </w:rPr>
        <w:t>Опрацюйте §1 (стор.14-15).</w:t>
      </w:r>
    </w:p>
    <w:p w:rsidR="007345A9" w:rsidRDefault="007345A9" w:rsidP="007345A9">
      <w:pPr>
        <w:pStyle w:val="a5"/>
        <w:numPr>
          <w:ilvl w:val="0"/>
          <w:numId w:val="2"/>
        </w:numPr>
        <w:rPr>
          <w:sz w:val="28"/>
          <w:szCs w:val="28"/>
        </w:rPr>
      </w:pPr>
      <w:r w:rsidRPr="007345A9">
        <w:rPr>
          <w:sz w:val="28"/>
          <w:szCs w:val="28"/>
        </w:rPr>
        <w:t>Дайте відповіді:</w:t>
      </w:r>
    </w:p>
    <w:p w:rsidR="007345A9" w:rsidRDefault="007345A9" w:rsidP="007345A9">
      <w:pPr>
        <w:pStyle w:val="a5"/>
        <w:rPr>
          <w:rStyle w:val="a3"/>
          <w:rFonts w:ascii="Arial" w:hAnsi="Arial" w:cs="Arial"/>
          <w:color w:val="292B2C"/>
          <w:sz w:val="23"/>
          <w:szCs w:val="23"/>
        </w:rPr>
      </w:pPr>
    </w:p>
    <w:p w:rsidR="007345A9" w:rsidRPr="007345A9" w:rsidRDefault="007345A9" w:rsidP="007345A9">
      <w:pPr>
        <w:pStyle w:val="a5"/>
        <w:rPr>
          <w:sz w:val="28"/>
          <w:szCs w:val="28"/>
        </w:rPr>
      </w:pPr>
      <w:r w:rsidRPr="00804A0B">
        <w:rPr>
          <w:rStyle w:val="a3"/>
          <w:rFonts w:ascii="Arial" w:hAnsi="Arial" w:cs="Arial"/>
          <w:color w:val="FF0000"/>
          <w:sz w:val="23"/>
          <w:szCs w:val="23"/>
        </w:rPr>
        <w:t>1</w:t>
      </w:r>
      <w:r w:rsidRPr="007345A9">
        <w:rPr>
          <w:rStyle w:val="a3"/>
          <w:rFonts w:ascii="Arial" w:hAnsi="Arial" w:cs="Arial"/>
          <w:color w:val="292B2C"/>
          <w:sz w:val="23"/>
          <w:szCs w:val="23"/>
        </w:rPr>
        <w:t>.</w:t>
      </w:r>
      <w:r w:rsidRPr="007345A9">
        <w:rPr>
          <w:rFonts w:ascii="Arial" w:hAnsi="Arial" w:cs="Arial"/>
          <w:color w:val="292B2C"/>
          <w:sz w:val="23"/>
          <w:szCs w:val="23"/>
        </w:rPr>
        <w:t xml:space="preserve"> Укажіть речовину з </w:t>
      </w:r>
      <w:r w:rsidRPr="007345A9">
        <w:rPr>
          <w:rFonts w:ascii="Arial" w:hAnsi="Arial" w:cs="Arial"/>
          <w:b/>
          <w:color w:val="292B2C"/>
          <w:sz w:val="23"/>
          <w:szCs w:val="23"/>
        </w:rPr>
        <w:t>молекулярними</w:t>
      </w:r>
      <w:r w:rsidRPr="007345A9">
        <w:rPr>
          <w:rFonts w:ascii="Arial" w:hAnsi="Arial" w:cs="Arial"/>
          <w:color w:val="292B2C"/>
          <w:sz w:val="23"/>
          <w:szCs w:val="23"/>
        </w:rPr>
        <w:t xml:space="preserve"> кристалічними ґратками.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вода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натрій хлорид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алмаз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графіт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804A0B">
        <w:rPr>
          <w:rStyle w:val="a3"/>
          <w:rFonts w:ascii="Arial" w:hAnsi="Arial" w:cs="Arial"/>
          <w:color w:val="FF0000"/>
          <w:sz w:val="23"/>
          <w:szCs w:val="23"/>
        </w:rPr>
        <w:t xml:space="preserve">             2</w:t>
      </w:r>
      <w:r w:rsidRPr="00804A0B">
        <w:rPr>
          <w:rStyle w:val="a3"/>
          <w:rFonts w:ascii="Arial" w:hAnsi="Arial" w:cs="Arial"/>
          <w:color w:val="FF0000"/>
          <w:sz w:val="23"/>
          <w:szCs w:val="23"/>
        </w:rPr>
        <w:t>.</w:t>
      </w:r>
      <w:r w:rsidRPr="00804A0B">
        <w:rPr>
          <w:rFonts w:ascii="Arial" w:hAnsi="Arial" w:cs="Arial"/>
          <w:color w:val="FF0000"/>
          <w:sz w:val="23"/>
          <w:szCs w:val="23"/>
        </w:rPr>
        <w:t> </w:t>
      </w:r>
      <w:r>
        <w:rPr>
          <w:rFonts w:ascii="Arial" w:hAnsi="Arial" w:cs="Arial"/>
          <w:color w:val="292B2C"/>
          <w:sz w:val="23"/>
          <w:szCs w:val="23"/>
        </w:rPr>
        <w:t xml:space="preserve">Укажіть речовину з </w:t>
      </w:r>
      <w:r w:rsidRPr="00804A0B">
        <w:rPr>
          <w:rFonts w:ascii="Arial" w:hAnsi="Arial" w:cs="Arial"/>
          <w:b/>
          <w:color w:val="292B2C"/>
          <w:sz w:val="23"/>
          <w:szCs w:val="23"/>
        </w:rPr>
        <w:t>атомними</w:t>
      </w:r>
      <w:r>
        <w:rPr>
          <w:rFonts w:ascii="Arial" w:hAnsi="Arial" w:cs="Arial"/>
          <w:color w:val="292B2C"/>
          <w:sz w:val="23"/>
          <w:szCs w:val="23"/>
        </w:rPr>
        <w:t xml:space="preserve"> кристалічними ґратками.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сахароза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lastRenderedPageBreak/>
        <w:t>Б</w:t>
      </w:r>
      <w:r>
        <w:rPr>
          <w:rFonts w:ascii="Arial" w:hAnsi="Arial" w:cs="Arial"/>
          <w:color w:val="292B2C"/>
          <w:sz w:val="23"/>
          <w:szCs w:val="23"/>
        </w:rPr>
        <w:t> алмаз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карбон(ІV) оксид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калій бромід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804A0B">
        <w:rPr>
          <w:rStyle w:val="a3"/>
          <w:rFonts w:ascii="Arial" w:hAnsi="Arial" w:cs="Arial"/>
          <w:color w:val="FF0000"/>
          <w:sz w:val="23"/>
          <w:szCs w:val="23"/>
        </w:rPr>
        <w:t xml:space="preserve">               3</w:t>
      </w:r>
      <w:r w:rsidRPr="00804A0B">
        <w:rPr>
          <w:rStyle w:val="a3"/>
          <w:rFonts w:ascii="Arial" w:hAnsi="Arial" w:cs="Arial"/>
          <w:color w:val="FF0000"/>
          <w:sz w:val="23"/>
          <w:szCs w:val="23"/>
        </w:rPr>
        <w:t>.</w:t>
      </w:r>
      <w:r w:rsidRPr="00804A0B">
        <w:rPr>
          <w:rFonts w:ascii="Arial" w:hAnsi="Arial" w:cs="Arial"/>
          <w:color w:val="FF0000"/>
          <w:sz w:val="23"/>
          <w:szCs w:val="23"/>
        </w:rPr>
        <w:t> </w:t>
      </w:r>
      <w:r>
        <w:rPr>
          <w:rFonts w:ascii="Arial" w:hAnsi="Arial" w:cs="Arial"/>
          <w:color w:val="292B2C"/>
          <w:sz w:val="23"/>
          <w:szCs w:val="23"/>
        </w:rPr>
        <w:t xml:space="preserve">Укажіть речовину з </w:t>
      </w:r>
      <w:proofErr w:type="spellStart"/>
      <w:r w:rsidRPr="00804A0B">
        <w:rPr>
          <w:rFonts w:ascii="Arial" w:hAnsi="Arial" w:cs="Arial"/>
          <w:b/>
          <w:color w:val="292B2C"/>
          <w:sz w:val="23"/>
          <w:szCs w:val="23"/>
        </w:rPr>
        <w:t>йонними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кристалічними ґратками.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А</w:t>
      </w:r>
      <w:r>
        <w:rPr>
          <w:rFonts w:ascii="Arial" w:hAnsi="Arial" w:cs="Arial"/>
          <w:color w:val="292B2C"/>
          <w:sz w:val="23"/>
          <w:szCs w:val="23"/>
        </w:rPr>
        <w:t> вода</w:t>
      </w:r>
      <w:bookmarkStart w:id="0" w:name="_GoBack"/>
      <w:bookmarkEnd w:id="0"/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Б</w:t>
      </w:r>
      <w:r>
        <w:rPr>
          <w:rFonts w:ascii="Arial" w:hAnsi="Arial" w:cs="Arial"/>
          <w:color w:val="292B2C"/>
          <w:sz w:val="23"/>
          <w:szCs w:val="23"/>
        </w:rPr>
        <w:t> графіт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В</w:t>
      </w:r>
      <w:r>
        <w:rPr>
          <w:rFonts w:ascii="Arial" w:hAnsi="Arial" w:cs="Arial"/>
          <w:color w:val="292B2C"/>
          <w:sz w:val="23"/>
          <w:szCs w:val="23"/>
        </w:rPr>
        <w:t> карбон(ІV) оксид</w:t>
      </w:r>
    </w:p>
    <w:p w:rsidR="007345A9" w:rsidRDefault="007345A9" w:rsidP="007345A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Г</w:t>
      </w:r>
      <w:r>
        <w:rPr>
          <w:rFonts w:ascii="Arial" w:hAnsi="Arial" w:cs="Arial"/>
          <w:color w:val="292B2C"/>
          <w:sz w:val="23"/>
          <w:szCs w:val="23"/>
        </w:rPr>
        <w:t> магній оксид</w:t>
      </w:r>
    </w:p>
    <w:p w:rsidR="007345A9" w:rsidRDefault="007345A9"/>
    <w:sectPr w:rsidR="0073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EC1"/>
    <w:multiLevelType w:val="multilevel"/>
    <w:tmpl w:val="27A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7D4991"/>
    <w:multiLevelType w:val="hybridMultilevel"/>
    <w:tmpl w:val="AB78BA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20"/>
    <w:rsid w:val="007345A9"/>
    <w:rsid w:val="00804A0B"/>
    <w:rsid w:val="00A6081E"/>
    <w:rsid w:val="00F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E355-5121-45FA-BBCE-A1A5FD6B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71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1920"/>
    <w:rPr>
      <w:b/>
      <w:bCs/>
    </w:rPr>
  </w:style>
  <w:style w:type="paragraph" w:styleId="a4">
    <w:name w:val="Normal (Web)"/>
    <w:basedOn w:val="a"/>
    <w:uiPriority w:val="99"/>
    <w:semiHidden/>
    <w:unhideWhenUsed/>
    <w:rsid w:val="00F7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719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3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1687</Words>
  <Characters>962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2022-09-07T11:58:00Z</dcterms:created>
  <dcterms:modified xsi:type="dcterms:W3CDTF">2022-09-07T12:21:00Z</dcterms:modified>
</cp:coreProperties>
</file>