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99" w:rsidRPr="00850E35" w:rsidRDefault="00850E3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E35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850E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50E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вправи, </w:t>
      </w:r>
      <w:proofErr w:type="spellStart"/>
      <w:r w:rsidRPr="00850E35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Pr="00850E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вправи. Різновиди ходьби. Різновиди бігу. Подолання лазінням, </w:t>
      </w:r>
      <w:proofErr w:type="spellStart"/>
      <w:r w:rsidRPr="00850E35">
        <w:rPr>
          <w:rFonts w:ascii="Times New Roman" w:hAnsi="Times New Roman" w:cs="Times New Roman"/>
          <w:b/>
          <w:sz w:val="28"/>
          <w:szCs w:val="28"/>
          <w:lang w:val="uk-UA"/>
        </w:rPr>
        <w:t>перелізанням</w:t>
      </w:r>
      <w:proofErr w:type="spellEnd"/>
      <w:r w:rsidRPr="00850E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під повзанням смуги із 3-5 перешкод. Естафети.</w:t>
      </w:r>
    </w:p>
    <w:p w:rsidR="00850E35" w:rsidRPr="00850E35" w:rsidRDefault="00850E35" w:rsidP="00850E35">
      <w:pPr>
        <w:widowControl w:val="0"/>
        <w:tabs>
          <w:tab w:val="left" w:pos="2279"/>
        </w:tabs>
        <w:autoSpaceDE w:val="0"/>
        <w:autoSpaceDN w:val="0"/>
        <w:spacing w:before="1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8"/>
          <w:sz w:val="28"/>
          <w:szCs w:val="28"/>
          <w:lang w:val="uk-UA"/>
        </w:rPr>
      </w:pPr>
      <w:r w:rsidRPr="00850E35">
        <w:rPr>
          <w:rFonts w:ascii="Times New Roman" w:eastAsia="Times New Roman" w:hAnsi="Times New Roman" w:cs="Times New Roman"/>
          <w:b/>
          <w:color w:val="000000"/>
          <w:spacing w:val="-8"/>
          <w:sz w:val="28"/>
          <w:szCs w:val="28"/>
          <w:lang w:val="uk-UA"/>
        </w:rPr>
        <w:t xml:space="preserve">Мета: </w:t>
      </w:r>
      <w:r w:rsidRPr="00850E35">
        <w:rPr>
          <w:rFonts w:ascii="Times New Roman" w:eastAsia="Times New Roman" w:hAnsi="Times New Roman" w:cs="Times New Roman"/>
          <w:b/>
          <w:color w:val="000000"/>
          <w:spacing w:val="-8"/>
          <w:sz w:val="28"/>
          <w:szCs w:val="28"/>
          <w:lang w:val="uk-UA"/>
        </w:rPr>
        <w:tab/>
      </w:r>
    </w:p>
    <w:p w:rsidR="00850E35" w:rsidRPr="00850E35" w:rsidRDefault="00850E35" w:rsidP="00850E35">
      <w:pPr>
        <w:widowControl w:val="0"/>
        <w:numPr>
          <w:ilvl w:val="0"/>
          <w:numId w:val="2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Виконати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організаційні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вправи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.</w:t>
      </w:r>
    </w:p>
    <w:p w:rsidR="00850E35" w:rsidRPr="00850E35" w:rsidRDefault="00850E35" w:rsidP="00850E35">
      <w:pPr>
        <w:widowControl w:val="0"/>
        <w:numPr>
          <w:ilvl w:val="0"/>
          <w:numId w:val="2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Виконати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загальнорозвивальні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вправи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.</w:t>
      </w:r>
    </w:p>
    <w:p w:rsidR="00850E35" w:rsidRPr="00850E35" w:rsidRDefault="00850E35" w:rsidP="00850E35">
      <w:pPr>
        <w:widowControl w:val="0"/>
        <w:numPr>
          <w:ilvl w:val="0"/>
          <w:numId w:val="2"/>
        </w:numPr>
        <w:tabs>
          <w:tab w:val="left" w:pos="451"/>
        </w:tabs>
        <w:autoSpaceDE w:val="0"/>
        <w:autoSpaceDN w:val="0"/>
        <w:spacing w:before="8" w:after="0" w:line="240" w:lineRule="auto"/>
        <w:ind w:firstLine="113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 xml:space="preserve">Виконати різновиди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ходьби,різновиди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 xml:space="preserve"> бігу.</w:t>
      </w:r>
    </w:p>
    <w:p w:rsidR="00850E35" w:rsidRPr="00850E35" w:rsidRDefault="00850E35" w:rsidP="00850E35">
      <w:pPr>
        <w:widowControl w:val="0"/>
        <w:tabs>
          <w:tab w:val="left" w:pos="451"/>
        </w:tabs>
        <w:autoSpaceDE w:val="0"/>
        <w:autoSpaceDN w:val="0"/>
        <w:spacing w:before="8" w:after="0" w:line="240" w:lineRule="auto"/>
        <w:ind w:left="110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4.</w:t>
      </w:r>
      <w:r w:rsidRPr="00850E35">
        <w:rPr>
          <w:lang w:val="ru-RU"/>
        </w:rPr>
        <w:t xml:space="preserve">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Подолання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лазінням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перелізанням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повзанням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смуги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3-5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перешкод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.</w:t>
      </w:r>
    </w:p>
    <w:p w:rsidR="00850E35" w:rsidRPr="00850E35" w:rsidRDefault="00850E35" w:rsidP="00850E35">
      <w:pPr>
        <w:widowControl w:val="0"/>
        <w:tabs>
          <w:tab w:val="left" w:pos="451"/>
        </w:tabs>
        <w:autoSpaceDE w:val="0"/>
        <w:autoSpaceDN w:val="0"/>
        <w:spacing w:before="8" w:after="0" w:line="247" w:lineRule="auto"/>
        <w:ind w:right="4908"/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5.</w:t>
      </w:r>
      <w:bookmarkStart w:id="0" w:name="_GoBack"/>
      <w:bookmarkEnd w:id="0"/>
      <w:proofErr w:type="gram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Розвивати</w:t>
      </w:r>
      <w:r w:rsidRPr="00850E35">
        <w:rPr>
          <w:rFonts w:ascii="Times New Roman" w:eastAsia="Trebuchet MS" w:hAnsi="Times New Roman" w:cs="Times New Roman"/>
          <w:color w:val="000000"/>
          <w:spacing w:val="-42"/>
          <w:sz w:val="28"/>
          <w:szCs w:val="28"/>
          <w:lang w:val="ru-RU"/>
        </w:rPr>
        <w:t xml:space="preserve"> 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спритність</w:t>
      </w:r>
      <w:proofErr w:type="spellEnd"/>
      <w:proofErr w:type="gramEnd"/>
      <w:r w:rsidRPr="00850E35">
        <w:rPr>
          <w:rFonts w:ascii="Times New Roman" w:eastAsia="Trebuchet MS" w:hAnsi="Times New Roman" w:cs="Times New Roman"/>
          <w:color w:val="000000"/>
          <w:spacing w:val="-41"/>
          <w:sz w:val="28"/>
          <w:szCs w:val="28"/>
          <w:lang w:val="ru-RU"/>
        </w:rPr>
        <w:t xml:space="preserve">     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рухливо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>грою</w:t>
      </w:r>
      <w:proofErr w:type="spellEnd"/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50E35">
        <w:rPr>
          <w:rFonts w:ascii="Times New Roman" w:eastAsia="Trebuchet MS" w:hAnsi="Times New Roman" w:cs="Times New Roman"/>
          <w:color w:val="000000"/>
          <w:sz w:val="28"/>
          <w:szCs w:val="28"/>
          <w:lang w:val="uk-UA"/>
        </w:rPr>
        <w:t>.</w:t>
      </w:r>
    </w:p>
    <w:p w:rsidR="00850E35" w:rsidRPr="00850E35" w:rsidRDefault="00850E35" w:rsidP="00850E35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850E35" w:rsidRPr="00850E35" w:rsidRDefault="00850E35" w:rsidP="00850E35">
      <w:pPr>
        <w:widowControl w:val="0"/>
        <w:autoSpaceDE w:val="0"/>
        <w:autoSpaceDN w:val="0"/>
        <w:spacing w:before="147" w:after="0" w:line="240" w:lineRule="auto"/>
        <w:ind w:left="3177" w:right="37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Хід</w:t>
      </w:r>
      <w:proofErr w:type="spellEnd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уроку</w:t>
      </w:r>
    </w:p>
    <w:p w:rsidR="00850E35" w:rsidRPr="00850E35" w:rsidRDefault="00850E35" w:rsidP="00850E35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</w:pPr>
      <w:proofErr w:type="gramStart"/>
      <w:r w:rsidRPr="00850E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І .</w:t>
      </w:r>
      <w:proofErr w:type="spellStart"/>
      <w:r w:rsidRPr="00850E35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Підготовча</w:t>
      </w:r>
      <w:proofErr w:type="spellEnd"/>
      <w:proofErr w:type="gramEnd"/>
      <w:r w:rsidRPr="00850E35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частина</w:t>
      </w:r>
      <w:proofErr w:type="spellEnd"/>
    </w:p>
    <w:p w:rsidR="00850E35" w:rsidRPr="00850E35" w:rsidRDefault="00850E35" w:rsidP="00850E35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1.Правила </w:t>
      </w:r>
      <w:proofErr w:type="spellStart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техніки</w:t>
      </w:r>
      <w:proofErr w:type="spellEnd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безпеки</w:t>
      </w:r>
      <w:proofErr w:type="spellEnd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фізичних</w:t>
      </w:r>
      <w:proofErr w:type="spellEnd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вправ</w:t>
      </w:r>
      <w:proofErr w:type="spellEnd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домашніх</w:t>
      </w:r>
      <w:proofErr w:type="spellEnd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умовах</w:t>
      </w:r>
      <w:proofErr w:type="spellEnd"/>
      <w:r w:rsidRPr="00850E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50E35" w:rsidRPr="00850E35" w:rsidRDefault="00850E35" w:rsidP="00850E35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</w:pPr>
      <w:hyperlink r:id="rId5" w:history="1">
        <w:r w:rsidRPr="00850E35">
          <w:rPr>
            <w:rFonts w:ascii="Arial Black" w:eastAsia="Times New Roman" w:hAnsi="Arial Black" w:cs="Times New Roman"/>
            <w:color w:val="0000FF"/>
            <w:sz w:val="28"/>
            <w:szCs w:val="28"/>
            <w:u w:val="single"/>
            <w:lang w:val="ru-RU"/>
          </w:rPr>
          <w:t>https://www.youtube.com/watch?v=Cp6JmkqCQfI</w:t>
        </w:r>
      </w:hyperlink>
      <w:r w:rsidRPr="00850E35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  </w:t>
      </w:r>
    </w:p>
    <w:p w:rsidR="00850E35" w:rsidRPr="00850E35" w:rsidRDefault="00850E35" w:rsidP="00850E35">
      <w:pPr>
        <w:shd w:val="clear" w:color="auto" w:fill="FFFFFF"/>
        <w:spacing w:after="0" w:line="276" w:lineRule="auto"/>
        <w:contextualSpacing/>
        <w:rPr>
          <w:rFonts w:ascii="Arial Black" w:eastAsia="Times New Roman" w:hAnsi="Arial Black" w:cs="Arial"/>
          <w:b/>
          <w:sz w:val="28"/>
          <w:szCs w:val="28"/>
          <w:lang w:val="uk-UA" w:eastAsia="ru-RU"/>
        </w:rPr>
      </w:pPr>
      <w:r w:rsidRPr="00850E35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>1.</w:t>
      </w:r>
      <w:r w:rsidRPr="00850E35">
        <w:rPr>
          <w:rFonts w:ascii="Arial Black" w:eastAsia="Times New Roman" w:hAnsi="Arial Black" w:cs="Arial"/>
          <w:b/>
          <w:sz w:val="28"/>
          <w:szCs w:val="28"/>
          <w:lang w:val="uk-UA" w:eastAsia="ru-RU"/>
        </w:rPr>
        <w:t xml:space="preserve"> Організаційні вправи. </w:t>
      </w:r>
    </w:p>
    <w:p w:rsidR="00850E35" w:rsidRPr="00850E35" w:rsidRDefault="00850E35" w:rsidP="00850E35">
      <w:pPr>
        <w:ind w:left="720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850E35">
        <w:rPr>
          <w:rFonts w:ascii="Arial" w:eastAsia="Calibri" w:hAnsi="Arial" w:cs="Arial"/>
          <w:b/>
          <w:sz w:val="28"/>
          <w:szCs w:val="28"/>
          <w:lang w:val="uk-UA"/>
        </w:rPr>
        <w:t xml:space="preserve">- </w:t>
      </w:r>
      <w:r w:rsidRPr="00850E35">
        <w:rPr>
          <w:rFonts w:ascii="Arial" w:eastAsia="Calibri" w:hAnsi="Arial" w:cs="Arial"/>
          <w:sz w:val="28"/>
          <w:szCs w:val="28"/>
          <w:lang w:val="uk-UA"/>
        </w:rPr>
        <w:t>Виконайте вправи:</w:t>
      </w:r>
    </w:p>
    <w:p w:rsidR="00850E35" w:rsidRPr="00850E35" w:rsidRDefault="00850E35" w:rsidP="00850E3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850E35">
        <w:rPr>
          <w:rFonts w:ascii="Arial" w:eastAsia="Calibri" w:hAnsi="Arial" w:cs="Arial"/>
          <w:sz w:val="28"/>
          <w:szCs w:val="28"/>
          <w:lang w:val="uk-UA"/>
        </w:rPr>
        <w:t>На носках, руки на поясі.</w:t>
      </w:r>
    </w:p>
    <w:p w:rsidR="00850E35" w:rsidRPr="00850E35" w:rsidRDefault="00850E35" w:rsidP="00850E3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850E35">
        <w:rPr>
          <w:rFonts w:ascii="Arial" w:eastAsia="Calibri" w:hAnsi="Arial" w:cs="Arial"/>
          <w:sz w:val="28"/>
          <w:szCs w:val="28"/>
          <w:lang w:val="uk-UA"/>
        </w:rPr>
        <w:t>На п’ятках, руки за голову.</w:t>
      </w:r>
    </w:p>
    <w:p w:rsidR="00850E35" w:rsidRPr="00850E35" w:rsidRDefault="00850E35" w:rsidP="00850E3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850E35">
        <w:rPr>
          <w:rFonts w:ascii="Arial" w:eastAsia="Calibri" w:hAnsi="Arial" w:cs="Arial"/>
          <w:sz w:val="28"/>
          <w:szCs w:val="28"/>
          <w:lang w:val="uk-UA"/>
        </w:rPr>
        <w:t>Напівприсідання, руки на колінах.</w:t>
      </w:r>
    </w:p>
    <w:p w:rsidR="00850E35" w:rsidRPr="00850E35" w:rsidRDefault="00850E35" w:rsidP="00850E3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/>
        <w:rPr>
          <w:rFonts w:ascii="Arial" w:eastAsia="Calibri" w:hAnsi="Arial" w:cs="Arial"/>
          <w:sz w:val="28"/>
          <w:szCs w:val="28"/>
          <w:lang w:val="uk-UA"/>
        </w:rPr>
      </w:pPr>
      <w:r w:rsidRPr="00850E35">
        <w:rPr>
          <w:rFonts w:ascii="Arial" w:eastAsia="Calibri" w:hAnsi="Arial" w:cs="Arial"/>
          <w:sz w:val="28"/>
          <w:szCs w:val="28"/>
          <w:lang w:val="uk-UA"/>
        </w:rPr>
        <w:t>Повний присід, руки на колінах.</w:t>
      </w:r>
    </w:p>
    <w:p w:rsidR="00850E35" w:rsidRPr="00850E35" w:rsidRDefault="00850E35" w:rsidP="00850E35">
      <w:pPr>
        <w:contextualSpacing/>
        <w:rPr>
          <w:rFonts w:ascii="Arial" w:eastAsia="Calibri" w:hAnsi="Arial" w:cs="Arial"/>
          <w:b/>
          <w:sz w:val="28"/>
          <w:szCs w:val="28"/>
          <w:lang w:val="uk-UA"/>
        </w:rPr>
      </w:pPr>
      <w:r w:rsidRPr="00850E35">
        <w:rPr>
          <w:rFonts w:ascii="Arial Black" w:eastAsia="Times New Roman" w:hAnsi="Arial Black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850E35">
        <w:rPr>
          <w:rFonts w:ascii="Arial Black" w:eastAsia="Calibri" w:hAnsi="Arial Black" w:cs="Arial"/>
          <w:b/>
          <w:sz w:val="28"/>
          <w:szCs w:val="28"/>
          <w:lang w:val="uk-UA"/>
        </w:rPr>
        <w:t>Загальнорозвивальні</w:t>
      </w:r>
      <w:proofErr w:type="spellEnd"/>
      <w:r w:rsidRPr="00850E35">
        <w:rPr>
          <w:rFonts w:ascii="Arial Black" w:eastAsia="Calibri" w:hAnsi="Arial Black" w:cs="Arial"/>
          <w:b/>
          <w:sz w:val="28"/>
          <w:szCs w:val="28"/>
          <w:lang w:val="uk-UA"/>
        </w:rPr>
        <w:t xml:space="preserve"> вправи. Комплекс вправ</w:t>
      </w:r>
      <w:r w:rsidRPr="00850E35">
        <w:rPr>
          <w:rFonts w:ascii="Arial" w:eastAsia="Calibri" w:hAnsi="Arial" w:cs="Arial"/>
          <w:b/>
          <w:sz w:val="28"/>
          <w:szCs w:val="28"/>
          <w:lang w:val="uk-UA"/>
        </w:rPr>
        <w:t>.</w:t>
      </w:r>
    </w:p>
    <w:p w:rsidR="00850E35" w:rsidRPr="00850E35" w:rsidRDefault="00850E35" w:rsidP="00850E35">
      <w:pPr>
        <w:contextualSpacing/>
        <w:rPr>
          <w:rFonts w:ascii="Arial Black" w:eastAsia="Calibri" w:hAnsi="Arial Black" w:cs="Arial"/>
          <w:sz w:val="28"/>
          <w:szCs w:val="28"/>
          <w:lang w:val="uk-UA"/>
        </w:rPr>
      </w:pPr>
      <w:hyperlink r:id="rId6" w:history="1">
        <w:r w:rsidRPr="00850E35">
          <w:rPr>
            <w:rFonts w:ascii="Arial Black" w:eastAsia="Calibri" w:hAnsi="Arial Black" w:cs="Arial"/>
            <w:color w:val="0563C1"/>
            <w:sz w:val="28"/>
            <w:szCs w:val="28"/>
            <w:u w:val="single"/>
            <w:lang w:val="uk-UA"/>
          </w:rPr>
          <w:t>https://www.youtube.com/watch?v=pJYXpLJhA0M</w:t>
        </w:r>
      </w:hyperlink>
      <w:r w:rsidRPr="00850E35">
        <w:rPr>
          <w:rFonts w:ascii="Arial Black" w:eastAsia="Calibri" w:hAnsi="Arial Black" w:cs="Arial"/>
          <w:sz w:val="28"/>
          <w:szCs w:val="28"/>
          <w:lang w:val="uk-UA"/>
        </w:rPr>
        <w:t xml:space="preserve"> </w:t>
      </w:r>
    </w:p>
    <w:p w:rsidR="00850E35" w:rsidRPr="00850E35" w:rsidRDefault="00850E35" w:rsidP="00850E35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</w:pPr>
      <w:proofErr w:type="gramStart"/>
      <w:r w:rsidRPr="00850E35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ІІ .</w:t>
      </w:r>
      <w:proofErr w:type="spellStart"/>
      <w:r w:rsidRPr="00850E35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Основна</w:t>
      </w:r>
      <w:proofErr w:type="spellEnd"/>
      <w:proofErr w:type="gramEnd"/>
      <w:r w:rsidRPr="00850E35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850E35">
        <w:rPr>
          <w:rFonts w:ascii="Arial Black" w:eastAsia="Times New Roman" w:hAnsi="Arial Black" w:cs="Times New Roman"/>
          <w:b/>
          <w:color w:val="000000"/>
          <w:sz w:val="28"/>
          <w:szCs w:val="28"/>
          <w:lang w:val="ru-RU"/>
        </w:rPr>
        <w:t>частина</w:t>
      </w:r>
      <w:proofErr w:type="spellEnd"/>
    </w:p>
    <w:p w:rsidR="00850E35" w:rsidRPr="00850E35" w:rsidRDefault="00850E35" w:rsidP="00850E35">
      <w:pPr>
        <w:shd w:val="clear" w:color="auto" w:fill="FFFFFF"/>
        <w:spacing w:after="0" w:line="276" w:lineRule="auto"/>
        <w:contextualSpacing/>
        <w:rPr>
          <w:rFonts w:ascii="Arial Black" w:eastAsia="Times New Roman" w:hAnsi="Arial Black" w:cs="Arial"/>
          <w:b/>
          <w:sz w:val="28"/>
          <w:szCs w:val="28"/>
          <w:lang w:val="uk-UA" w:eastAsia="ru-RU"/>
        </w:rPr>
      </w:pPr>
      <w:r w:rsidRPr="00850E35"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  <w:t>1.</w:t>
      </w:r>
      <w:r w:rsidRPr="00850E35">
        <w:rPr>
          <w:rFonts w:ascii="Arial Black" w:eastAsia="Times New Roman" w:hAnsi="Arial Black" w:cs="Arial"/>
          <w:b/>
          <w:sz w:val="28"/>
          <w:szCs w:val="28"/>
          <w:lang w:val="uk-UA" w:eastAsia="ru-RU"/>
        </w:rPr>
        <w:t xml:space="preserve"> Різновиди бігу в домашніх умовах. </w:t>
      </w:r>
    </w:p>
    <w:p w:rsidR="00850E35" w:rsidRPr="00850E35" w:rsidRDefault="00850E35" w:rsidP="00850E35">
      <w:pPr>
        <w:widowControl w:val="0"/>
        <w:autoSpaceDE w:val="0"/>
        <w:autoSpaceDN w:val="0"/>
        <w:spacing w:before="147" w:after="0" w:line="240" w:lineRule="auto"/>
        <w:ind w:right="3715"/>
        <w:jc w:val="both"/>
        <w:rPr>
          <w:rFonts w:ascii="Arial Black" w:eastAsia="Times New Roman" w:hAnsi="Arial Black" w:cs="Times New Roman"/>
          <w:color w:val="000000"/>
          <w:w w:val="105"/>
          <w:sz w:val="28"/>
          <w:szCs w:val="28"/>
          <w:lang w:val="uk-UA"/>
        </w:rPr>
      </w:pPr>
      <w:hyperlink r:id="rId7" w:history="1"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ru-RU"/>
          </w:rPr>
          <w:t>https</w:t>
        </w:r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uk-UA"/>
          </w:rPr>
          <w:t>://</w:t>
        </w:r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ru-RU"/>
          </w:rPr>
          <w:t>www</w:t>
        </w:r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uk-UA"/>
          </w:rPr>
          <w:t>.</w:t>
        </w:r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ru-RU"/>
          </w:rPr>
          <w:t>youtube</w:t>
        </w:r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uk-UA"/>
          </w:rPr>
          <w:t>.</w:t>
        </w:r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ru-RU"/>
          </w:rPr>
          <w:t>com</w:t>
        </w:r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uk-UA"/>
          </w:rPr>
          <w:t>/</w:t>
        </w:r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ru-RU"/>
          </w:rPr>
          <w:t>watch</w:t>
        </w:r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uk-UA"/>
          </w:rPr>
          <w:t>?</w:t>
        </w:r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ru-RU"/>
          </w:rPr>
          <w:t>v</w:t>
        </w:r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uk-UA"/>
          </w:rPr>
          <w:t>=</w:t>
        </w:r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ru-RU"/>
          </w:rPr>
          <w:t>quNOdv</w:t>
        </w:r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uk-UA"/>
          </w:rPr>
          <w:t>09</w:t>
        </w:r>
        <w:proofErr w:type="spellStart"/>
        <w:r w:rsidRPr="00850E35">
          <w:rPr>
            <w:rFonts w:ascii="Arial Black" w:eastAsia="Times New Roman" w:hAnsi="Arial Black" w:cs="Times New Roman"/>
            <w:color w:val="0000FF"/>
            <w:w w:val="105"/>
            <w:sz w:val="28"/>
            <w:szCs w:val="28"/>
            <w:u w:val="single"/>
            <w:lang w:val="ru-RU"/>
          </w:rPr>
          <w:t>vCI</w:t>
        </w:r>
        <w:proofErr w:type="spellEnd"/>
      </w:hyperlink>
      <w:r w:rsidRPr="00850E35">
        <w:rPr>
          <w:rFonts w:ascii="Arial Black" w:eastAsia="Times New Roman" w:hAnsi="Arial Black" w:cs="Times New Roman"/>
          <w:color w:val="000000"/>
          <w:w w:val="105"/>
          <w:sz w:val="28"/>
          <w:szCs w:val="28"/>
          <w:lang w:val="uk-UA"/>
        </w:rPr>
        <w:t xml:space="preserve"> </w:t>
      </w:r>
    </w:p>
    <w:p w:rsidR="00850E35" w:rsidRDefault="00850E35" w:rsidP="00850E35">
      <w:pPr>
        <w:widowControl w:val="0"/>
        <w:autoSpaceDE w:val="0"/>
        <w:autoSpaceDN w:val="0"/>
        <w:spacing w:before="31" w:after="0" w:line="240" w:lineRule="auto"/>
        <w:rPr>
          <w:rFonts w:ascii="Arial Black" w:hAnsi="Arial Black" w:cs="Times New Roman"/>
          <w:b/>
          <w:sz w:val="28"/>
          <w:szCs w:val="28"/>
          <w:lang w:val="uk-UA"/>
        </w:rPr>
      </w:pPr>
      <w:r w:rsidRPr="00850E35">
        <w:rPr>
          <w:rFonts w:ascii="Arial Black" w:eastAsia="Times New Roman" w:hAnsi="Arial Black" w:cs="Times New Roman"/>
          <w:color w:val="000000"/>
          <w:sz w:val="28"/>
          <w:szCs w:val="28"/>
          <w:lang w:val="uk-UA"/>
        </w:rPr>
        <w:t>2.</w:t>
      </w:r>
      <w:r w:rsidRPr="00850E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50E35">
        <w:rPr>
          <w:rFonts w:ascii="Arial Black" w:hAnsi="Arial Black" w:cs="Times New Roman"/>
          <w:b/>
          <w:sz w:val="28"/>
          <w:szCs w:val="28"/>
          <w:lang w:val="uk-UA"/>
        </w:rPr>
        <w:t xml:space="preserve">Подолання лазінням, </w:t>
      </w:r>
      <w:proofErr w:type="spellStart"/>
      <w:r w:rsidRPr="00850E35">
        <w:rPr>
          <w:rFonts w:ascii="Arial Black" w:hAnsi="Arial Black" w:cs="Times New Roman"/>
          <w:b/>
          <w:sz w:val="28"/>
          <w:szCs w:val="28"/>
          <w:lang w:val="uk-UA"/>
        </w:rPr>
        <w:t>перелізанням</w:t>
      </w:r>
      <w:proofErr w:type="spellEnd"/>
      <w:r w:rsidRPr="00850E35">
        <w:rPr>
          <w:rFonts w:ascii="Arial Black" w:hAnsi="Arial Black" w:cs="Times New Roman"/>
          <w:b/>
          <w:sz w:val="28"/>
          <w:szCs w:val="28"/>
          <w:lang w:val="uk-UA"/>
        </w:rPr>
        <w:t xml:space="preserve"> та під повзанням смуги із 3-5 перешкод.</w:t>
      </w:r>
    </w:p>
    <w:p w:rsidR="00850E35" w:rsidRPr="00850E35" w:rsidRDefault="00850E35" w:rsidP="00850E35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 w:cs="Times New Roman"/>
          <w:b/>
          <w:sz w:val="28"/>
          <w:szCs w:val="28"/>
          <w:lang w:val="uk-UA" w:eastAsia="ru-RU"/>
        </w:rPr>
      </w:pPr>
      <w:hyperlink r:id="rId8" w:history="1">
        <w:r w:rsidRPr="000F2C23">
          <w:rPr>
            <w:rStyle w:val="a3"/>
            <w:rFonts w:ascii="Arial Black" w:eastAsia="Times New Roman" w:hAnsi="Arial Black" w:cs="Times New Roman"/>
            <w:b/>
            <w:sz w:val="28"/>
            <w:szCs w:val="28"/>
            <w:lang w:val="uk-UA" w:eastAsia="ru-RU"/>
          </w:rPr>
          <w:t>https://www.youtube.com/watch?v=7epM7EanZdg</w:t>
        </w:r>
      </w:hyperlink>
      <w:r>
        <w:rPr>
          <w:rFonts w:ascii="Arial Black" w:eastAsia="Times New Roman" w:hAnsi="Arial Black" w:cs="Times New Roman"/>
          <w:b/>
          <w:sz w:val="28"/>
          <w:szCs w:val="28"/>
          <w:lang w:val="uk-UA" w:eastAsia="ru-RU"/>
        </w:rPr>
        <w:t xml:space="preserve"> </w:t>
      </w:r>
    </w:p>
    <w:p w:rsidR="00850E35" w:rsidRPr="00850E35" w:rsidRDefault="00850E35" w:rsidP="00850E35">
      <w:pPr>
        <w:widowControl w:val="0"/>
        <w:autoSpaceDE w:val="0"/>
        <w:autoSpaceDN w:val="0"/>
        <w:spacing w:before="31" w:after="0" w:line="240" w:lineRule="auto"/>
        <w:rPr>
          <w:rFonts w:ascii="Arial Black" w:eastAsia="Times New Roman" w:hAnsi="Arial Black" w:cs="Times New Roman"/>
          <w:color w:val="000000"/>
          <w:sz w:val="32"/>
          <w:szCs w:val="32"/>
          <w:lang w:val="ru-RU"/>
        </w:rPr>
      </w:pPr>
      <w:proofErr w:type="spellStart"/>
      <w:r w:rsidRPr="00850E35">
        <w:rPr>
          <w:rFonts w:ascii="Arial Black" w:hAnsi="Arial Black"/>
          <w:color w:val="464545"/>
          <w:sz w:val="32"/>
          <w:szCs w:val="32"/>
          <w:shd w:val="clear" w:color="auto" w:fill="FAF5EA"/>
          <w:lang w:val="ru-RU"/>
        </w:rPr>
        <w:t>Рухлива</w:t>
      </w:r>
      <w:proofErr w:type="spellEnd"/>
      <w:r w:rsidRPr="00850E35">
        <w:rPr>
          <w:rFonts w:ascii="Arial Black" w:hAnsi="Arial Black"/>
          <w:color w:val="464545"/>
          <w:sz w:val="32"/>
          <w:szCs w:val="32"/>
          <w:shd w:val="clear" w:color="auto" w:fill="FAF5EA"/>
          <w:lang w:val="ru-RU"/>
        </w:rPr>
        <w:t xml:space="preserve"> </w:t>
      </w:r>
      <w:proofErr w:type="spellStart"/>
      <w:r w:rsidRPr="00850E35">
        <w:rPr>
          <w:rFonts w:ascii="Arial Black" w:hAnsi="Arial Black"/>
          <w:color w:val="464545"/>
          <w:sz w:val="32"/>
          <w:szCs w:val="32"/>
          <w:shd w:val="clear" w:color="auto" w:fill="FAF5EA"/>
          <w:lang w:val="ru-RU"/>
        </w:rPr>
        <w:t>гра</w:t>
      </w:r>
      <w:proofErr w:type="spellEnd"/>
      <w:r w:rsidRPr="00850E35">
        <w:rPr>
          <w:rFonts w:ascii="Arial Black" w:hAnsi="Arial Black"/>
          <w:color w:val="464545"/>
          <w:sz w:val="32"/>
          <w:szCs w:val="32"/>
          <w:shd w:val="clear" w:color="auto" w:fill="FAF5EA"/>
          <w:lang w:val="ru-RU"/>
        </w:rPr>
        <w:t xml:space="preserve"> «</w:t>
      </w:r>
      <w:proofErr w:type="spellStart"/>
      <w:r w:rsidRPr="00850E35">
        <w:rPr>
          <w:rFonts w:ascii="Arial Black" w:hAnsi="Arial Black"/>
          <w:color w:val="464545"/>
          <w:sz w:val="32"/>
          <w:szCs w:val="32"/>
          <w:shd w:val="clear" w:color="auto" w:fill="FAF5EA"/>
          <w:lang w:val="ru-RU"/>
        </w:rPr>
        <w:t>Квач</w:t>
      </w:r>
      <w:proofErr w:type="spellEnd"/>
      <w:r w:rsidRPr="00850E35">
        <w:rPr>
          <w:rFonts w:ascii="Arial Black" w:hAnsi="Arial Black"/>
          <w:color w:val="464545"/>
          <w:sz w:val="32"/>
          <w:szCs w:val="32"/>
          <w:shd w:val="clear" w:color="auto" w:fill="FAF5EA"/>
          <w:lang w:val="ru-RU"/>
        </w:rPr>
        <w:t>»</w:t>
      </w:r>
    </w:p>
    <w:p w:rsidR="00850E35" w:rsidRPr="00850E35" w:rsidRDefault="00850E35" w:rsidP="00850E35">
      <w:pPr>
        <w:rPr>
          <w:rFonts w:ascii="Arial Black" w:hAnsi="Arial Black" w:cs="Times New Roman"/>
          <w:b/>
          <w:sz w:val="28"/>
          <w:szCs w:val="28"/>
          <w:lang w:val="uk-UA"/>
        </w:rPr>
      </w:pPr>
      <w:hyperlink r:id="rId9" w:history="1">
        <w:r w:rsidRPr="00850E35">
          <w:rPr>
            <w:rStyle w:val="a3"/>
            <w:rFonts w:ascii="Arial Black" w:hAnsi="Arial Black" w:cs="Times New Roman"/>
            <w:b/>
            <w:sz w:val="28"/>
            <w:szCs w:val="28"/>
            <w:lang w:val="uk-UA"/>
          </w:rPr>
          <w:t>https://www.youtube.com/watch?v=enJxfuvPbuA</w:t>
        </w:r>
      </w:hyperlink>
      <w:r w:rsidRPr="00850E35">
        <w:rPr>
          <w:rFonts w:ascii="Arial Black" w:hAnsi="Arial Black" w:cs="Times New Roman"/>
          <w:b/>
          <w:sz w:val="28"/>
          <w:szCs w:val="28"/>
          <w:lang w:val="uk-UA"/>
        </w:rPr>
        <w:t xml:space="preserve"> </w:t>
      </w:r>
    </w:p>
    <w:sectPr w:rsidR="00850E35" w:rsidRPr="00850E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5176D"/>
    <w:multiLevelType w:val="hybridMultilevel"/>
    <w:tmpl w:val="C5246F96"/>
    <w:lvl w:ilvl="0" w:tplc="39C0F482">
      <w:start w:val="1"/>
      <w:numFmt w:val="decimal"/>
      <w:lvlText w:val="%1."/>
      <w:lvlJc w:val="left"/>
      <w:pPr>
        <w:ind w:left="110" w:hanging="227"/>
      </w:pPr>
      <w:rPr>
        <w:rFonts w:ascii="Arial" w:eastAsia="Arial" w:hAnsi="Arial" w:cs="Arial" w:hint="default"/>
        <w:b/>
        <w:bCs/>
        <w:color w:val="231F20"/>
        <w:spacing w:val="-9"/>
        <w:w w:val="92"/>
        <w:sz w:val="20"/>
        <w:szCs w:val="20"/>
      </w:rPr>
    </w:lvl>
    <w:lvl w:ilvl="1" w:tplc="A1605B9C">
      <w:numFmt w:val="bullet"/>
      <w:lvlText w:val="•"/>
      <w:lvlJc w:val="left"/>
      <w:pPr>
        <w:ind w:left="720" w:hanging="227"/>
      </w:pPr>
      <w:rPr>
        <w:rFonts w:hint="default"/>
      </w:rPr>
    </w:lvl>
    <w:lvl w:ilvl="2" w:tplc="C8ECC410">
      <w:numFmt w:val="bullet"/>
      <w:lvlText w:val="•"/>
      <w:lvlJc w:val="left"/>
      <w:pPr>
        <w:ind w:left="1820" w:hanging="227"/>
      </w:pPr>
      <w:rPr>
        <w:rFonts w:hint="default"/>
      </w:rPr>
    </w:lvl>
    <w:lvl w:ilvl="3" w:tplc="500EAFBA">
      <w:numFmt w:val="bullet"/>
      <w:lvlText w:val="•"/>
      <w:lvlJc w:val="left"/>
      <w:pPr>
        <w:ind w:left="2921" w:hanging="227"/>
      </w:pPr>
      <w:rPr>
        <w:rFonts w:hint="default"/>
      </w:rPr>
    </w:lvl>
    <w:lvl w:ilvl="4" w:tplc="00F640CE">
      <w:numFmt w:val="bullet"/>
      <w:lvlText w:val="•"/>
      <w:lvlJc w:val="left"/>
      <w:pPr>
        <w:ind w:left="4021" w:hanging="227"/>
      </w:pPr>
      <w:rPr>
        <w:rFonts w:hint="default"/>
      </w:rPr>
    </w:lvl>
    <w:lvl w:ilvl="5" w:tplc="A142DF94">
      <w:numFmt w:val="bullet"/>
      <w:lvlText w:val="•"/>
      <w:lvlJc w:val="left"/>
      <w:pPr>
        <w:ind w:left="5122" w:hanging="227"/>
      </w:pPr>
      <w:rPr>
        <w:rFonts w:hint="default"/>
      </w:rPr>
    </w:lvl>
    <w:lvl w:ilvl="6" w:tplc="D28A7C3C">
      <w:numFmt w:val="bullet"/>
      <w:lvlText w:val="•"/>
      <w:lvlJc w:val="left"/>
      <w:pPr>
        <w:ind w:left="6223" w:hanging="227"/>
      </w:pPr>
      <w:rPr>
        <w:rFonts w:hint="default"/>
      </w:rPr>
    </w:lvl>
    <w:lvl w:ilvl="7" w:tplc="91A6319C">
      <w:numFmt w:val="bullet"/>
      <w:lvlText w:val="•"/>
      <w:lvlJc w:val="left"/>
      <w:pPr>
        <w:ind w:left="7323" w:hanging="227"/>
      </w:pPr>
      <w:rPr>
        <w:rFonts w:hint="default"/>
      </w:rPr>
    </w:lvl>
    <w:lvl w:ilvl="8" w:tplc="AC2C8ADA">
      <w:numFmt w:val="bullet"/>
      <w:lvlText w:val="•"/>
      <w:lvlJc w:val="left"/>
      <w:pPr>
        <w:ind w:left="8424" w:hanging="227"/>
      </w:pPr>
      <w:rPr>
        <w:rFonts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B8"/>
    <w:rsid w:val="004A19B8"/>
    <w:rsid w:val="00561699"/>
    <w:rsid w:val="0085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1512"/>
  <w15:chartTrackingRefBased/>
  <w15:docId w15:val="{E0775F3D-02D4-4188-819F-7A6F8280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epM7EanZd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uNOdv09v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JYXpLJhA0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nJxfuvPb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2023-01-15T19:07:00Z</dcterms:created>
  <dcterms:modified xsi:type="dcterms:W3CDTF">2023-01-15T19:15:00Z</dcterms:modified>
</cp:coreProperties>
</file>