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Ганс Крістіан Андерсен " Снігова королева". Перешкоди на шляху Герди, її помічники. Перемога краси і любові над злом та холодом Снігової королеви.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Допомогти учням з'ясувати, які перешкоди виникли на шляху Герди, хто допоміг їй їх подолати; осягнути велич внутрішньої краси людини.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Продовжуємо знайомство з твором видатного данського казкаря Ганса Крістіана Андерсена «Снігова Королева».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 почнемо наш урок питанням, відповідь на яке зможемо дати лише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наприкінці: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«Снігова Королева»–зимова казка чи розповідь про силу почуттів?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Перегляньте буктрейлер ( короткий відеоролик за мотивами твору).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https://youtube.com/watch?v=TuVvhMs-8fQ&amp;feature=share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Назвіть, хто і про кого сказав слова. Усно.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"Сніжинка раптом почала рости все більше й більше і стала, нарешті, молодою жінкою, закутаною в найтонший білий серпанок, зітканий з мільйонів зірчастих сніжинок.»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«- Ти все мерзнеш? – спитала вона і поцілувала його в лоб.»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"- Ай!-закричала вона раптом. Її вкусила за вухо власна донька, що сиділа у неї за спиною і була така свавільна та дика, просто страх!»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«Щовечора я лоскочу його під шиєю моїм гострим ножем,-він дуже цього боїться.»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«Ти можеш утекти в свою Лапландію, але за це ти мусиш віднести до палацу Снігової Королеви цю дівчинку.»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«Я напишу кілька слів на сухій рибі-трісці, паперу в мене немає, а ви віднесете її фінці, яка живе в тих місцях і краще за мене навчить, що треба робити.»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«Я не можу дати їй більше сил, ніж у неї є зараз.»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«Якщо ти складеш це слово, ти будеш сам собі володар.»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«Бач, бродяга! Хотіла б я знати, чи вартий ти того, щоб за тобою бігали на край світу!»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«Доброго ранку, мій любий козлику!»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«Шніп-шнап-шнуре-басселюре-от і казці кінець!»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Відновіть шлях, подоланий Гердою у пошуках Кая. Усно.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Фінка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Маленька розбійниця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Ворон і ворона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Принц і принцеса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Чаклунка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Палац Снігової Королеви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Лапландка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Річка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Олень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Дайте ( усно) відповіді на запитання.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Як дзеркало та скалки впливали на людей?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Чому Герда вирушила на пошуки Кая?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Яку допомогу надали Герді птахи і люди?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Чим допомогла Герді маленька розбійниця?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Чому фінка не надала чарівної сили Герді?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Якими постають у фіналі твору Кай та Герда?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Поміркуйте! Усно.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- Хто допомагав і хто заважав Герді у пошуках Кая? Чому?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Чаклунка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Ворон і ворона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Принц і принцеса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Маленька розбійниця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Олень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Лапландка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Фінка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Які асоціації викликає у вас слово «КРАСА»?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Зовнішня                     Внутрішня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Герда 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Кай 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Снігова Королева 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 З’ясування ключового питання. Усно.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 Снігова Королева»–зимова казка чи розповідь про силу почуттів?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У чому краса душі людини?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Домашнє завдання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Дочитати казку. Літературний диктант 8. (Електронний підручник. Стор. 6. Перевірте себе.) Письмово.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