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10.11.            5 - Б ( 2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група)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Добровольська В.Е.        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9C2899">
        <w:rPr>
          <w:rFonts w:ascii="Times New Roman" w:hAnsi="Times New Roman" w:cs="Times New Roman"/>
          <w:sz w:val="28"/>
          <w:szCs w:val="28"/>
          <w:highlight w:val="cyan"/>
        </w:rPr>
        <w:t>Вимова звуків, що позначаються буквами г і ґ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Навчальна:</w:t>
      </w:r>
      <w:r>
        <w:rPr>
          <w:rFonts w:ascii="Times New Roman" w:hAnsi="Times New Roman" w:cs="Times New Roman"/>
          <w:sz w:val="28"/>
          <w:szCs w:val="28"/>
        </w:rPr>
        <w:t xml:space="preserve"> навчати правильно вимовляти звуки, що позначаються буквами г і ґ; формувати уміння розрізняти букви г і ґ;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Корекційно-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розвиткова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збагачувати активний лексичний запас учнів словами зі звуком [ґ];  розвивати мислення, пам'ять, фонематичний слух; </w:t>
      </w:r>
      <w:r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виховувати бажання вчитися.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 Організаційний момент</w:t>
      </w:r>
      <w:bookmarkStart w:id="0" w:name="_GoBack"/>
      <w:bookmarkEnd w:id="0"/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 Актуалізація опорних знань.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 Бесіда 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- Що таке звук?</w:t>
      </w:r>
      <w:r>
        <w:rPr>
          <w:rFonts w:ascii="Times New Roman" w:hAnsi="Times New Roman" w:cs="Times New Roman"/>
          <w:sz w:val="28"/>
          <w:szCs w:val="28"/>
        </w:rPr>
        <w:br/>
        <w:t>- На які основні групи поділяються звуки мовлення?</w:t>
      </w:r>
      <w:r>
        <w:rPr>
          <w:rFonts w:ascii="Times New Roman" w:hAnsi="Times New Roman" w:cs="Times New Roman"/>
          <w:sz w:val="28"/>
          <w:szCs w:val="28"/>
        </w:rPr>
        <w:br/>
        <w:t>- На які групи поділяються приголосні за участю голосу і шуму? Наведіть приклади пар дзвінких та глухих приголосних.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-75565</wp:posOffset>
            </wp:positionH>
            <wp:positionV relativeFrom="margin">
              <wp:posOffset>4263390</wp:posOffset>
            </wp:positionV>
            <wp:extent cx="2360930" cy="1768475"/>
            <wp:effectExtent l="0" t="0" r="1270" b="3175"/>
            <wp:wrapSquare wrapText="bothSides"/>
            <wp:docPr id="2" name="Рисунок 2" descr="Картинки по запросу картинки слова на букву 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Картинки по запросу картинки слова на букву 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76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- Що таке буква?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 Каліграфічна хвилинка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Ґа ґе ґу ґудзик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Буква «ґе» на ґанку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Ґанзди</w:t>
      </w:r>
      <w:proofErr w:type="spellEnd"/>
    </w:p>
    <w:p w:rsidR="0073158B" w:rsidRDefault="0073158B" w:rsidP="007315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Ґульку так набила,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 відтоді назавжди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 ґулькою лишилась.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ІІI. Оголошення теми уроку і завдань. Мотивація навчальної діяльності.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>1.   Колективна робота.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Прочитайте уривки з віршів. На місці пропуску вставте літеру г або ґ.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всілася на ..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анку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І сиділа там до ранку.</w:t>
      </w:r>
      <w:r>
        <w:rPr>
          <w:rFonts w:ascii="Times New Roman" w:hAnsi="Times New Roman" w:cs="Times New Roman"/>
          <w:sz w:val="28"/>
          <w:szCs w:val="28"/>
        </w:rPr>
        <w:br/>
        <w:t>Вранці ..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пробі..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..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..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spellStart"/>
      <w:r>
        <w:rPr>
          <w:rFonts w:ascii="Times New Roman" w:hAnsi="Times New Roman" w:cs="Times New Roman"/>
          <w:sz w:val="28"/>
          <w:szCs w:val="28"/>
        </w:rPr>
        <w:t>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про..нали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(Г. 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Чубач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>2.   Проблемне питання.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Чи вистачило вам знань, щоб безпомилково визначити, у яких словах вживається літера ґ?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Чим відрізняються звуки г і ґ?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IV. Сприймання і усвідомлення нового матеріалу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 Розповідь вчителя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українськiй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звуки [г] i [ґ]. Перший –горловий (його ще називають глотковий).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твореннi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корiнь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вiдтягується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iзближується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задньою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стiнкою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глотки;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струмiнь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видихуваного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повiтря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проходячи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черезутворену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щiлину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спричинює дрижання голосових зв’язок. Цей звук легкий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нiби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подих.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Слiв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звуком [г] чимало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нашiй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мовi</w:t>
      </w:r>
      <w:proofErr w:type="spellEnd"/>
      <w:r>
        <w:rPr>
          <w:rFonts w:ascii="Times New Roman" w:hAnsi="Times New Roman" w:cs="Times New Roman"/>
          <w:sz w:val="28"/>
          <w:szCs w:val="28"/>
        </w:rPr>
        <w:t> 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ЗаО.Сербенською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Хоча проривний звук [ґ]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нашiй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використовується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порiвняно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небагатьох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словахзвуконаслiдувального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iншомовного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походження, до 1933 року для його позначення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iснувала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лiтера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 ґ.  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Вилучення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цiєї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лiтери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спричинилорозхитування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вимовної норми, що майже встановилася.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виданнi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правопису 1990 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лiтера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ґзнову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посiла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належне їй 5-те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мiсце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українськiй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абетцi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(За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О.Пономаревим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давніх-давен, аж до тридцятих років 20 століття, українська абетка мала дві літери для передачі «г» гортанного (гомоніти, гори, доганяти) й зімкненого «ґ», яке вживали в словах переважно іншомовного походження або в діалектних (ґанок, аґрус, інтеліґент, ґелґотати). Окремо графічне зображення «г» вживали видатні українські культурні діячі й філологи. Літера «г» в українському правописі історично виправдана. Без неї не тільки важко пояснити походження того чи іншого слова, а часом неможливо навіть розкрити його зміст. Словник української мови, що його впорядкував Борис Грінченко, фіксує мало не двісті п’ятдесят слів, що починаються цією літерою. (За 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Дзирою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2. Бесіда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iнформацiю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 почерпнули?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Чи можна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замiнювати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 [ґ] на [г],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лiтеру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ґ </w:t>
      </w:r>
      <w:proofErr w:type="spellStart"/>
      <w:r>
        <w:rPr>
          <w:rFonts w:ascii="Times New Roman" w:hAnsi="Times New Roman" w:cs="Times New Roman"/>
          <w:sz w:val="28"/>
          <w:szCs w:val="28"/>
        </w:rPr>
        <w:t>лiтерою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г?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Яка доля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лiтери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ґ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українськiй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абетцi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Чому і коли повернули г до нашої абетки?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 Робота з скоромовками. Вправляння у вимові [г] та [ґ].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скоромовки, правильно вимовляючи [г] та [ґ].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Гляньте: гуля он яка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гультяяки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гусака!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Гуска гнівається: «Горе! Гулі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скоро…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Га-га-гарний, хоч куди!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Го-го-годі, геть іди!  (Т. Коломієць)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Ґава дуже любить каву -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чорна ґава чорну каву,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чорна-чорна ґава з ґав -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чорну-чорну каву з кав;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вже й у зернах уживала -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зерна кавові жувала.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Попила її, поїла!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кави ґава й почорніла.  (О. Орач)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Гудзик</w:t>
      </w:r>
      <w:proofErr w:type="spellEnd"/>
      <w:r>
        <w:rPr>
          <w:rFonts w:ascii="Times New Roman" w:hAnsi="Times New Roman" w:cs="Times New Roman"/>
          <w:sz w:val="28"/>
          <w:szCs w:val="28"/>
        </w:rPr>
        <w:t>, ґудзик розгойдався, із ниточки обірвався,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Упав на цибулю, набив собі ґулю.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Гвалт</w:t>
      </w:r>
      <w:proofErr w:type="spellEnd"/>
      <w:r>
        <w:rPr>
          <w:rFonts w:ascii="Times New Roman" w:hAnsi="Times New Roman" w:cs="Times New Roman"/>
          <w:sz w:val="28"/>
          <w:szCs w:val="28"/>
        </w:rPr>
        <w:t>!      (І. Малкович)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Ґалаґан прийшов до ґави,</w:t>
      </w:r>
      <w:r>
        <w:rPr>
          <w:rFonts w:ascii="Times New Roman" w:hAnsi="Times New Roman" w:cs="Times New Roman"/>
          <w:sz w:val="28"/>
          <w:szCs w:val="28"/>
        </w:rPr>
        <w:br/>
        <w:t>Попросив у ґави кави,</w:t>
      </w:r>
      <w:r>
        <w:rPr>
          <w:rFonts w:ascii="Times New Roman" w:hAnsi="Times New Roman" w:cs="Times New Roman"/>
          <w:sz w:val="28"/>
          <w:szCs w:val="28"/>
        </w:rPr>
        <w:br/>
        <w:t>І йому ґаздиня ґава</w:t>
      </w:r>
      <w:r>
        <w:rPr>
          <w:rFonts w:ascii="Times New Roman" w:hAnsi="Times New Roman" w:cs="Times New Roman"/>
          <w:sz w:val="28"/>
          <w:szCs w:val="28"/>
        </w:rPr>
        <w:br/>
        <w:t>Налила дві чашки кави.       (В. Дзюба)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 Розподільчий диктант</w:t>
      </w:r>
      <w:r>
        <w:rPr>
          <w:rFonts w:ascii="Times New Roman" w:hAnsi="Times New Roman" w:cs="Times New Roman"/>
          <w:sz w:val="28"/>
          <w:szCs w:val="28"/>
        </w:rPr>
        <w:br/>
        <w:t xml:space="preserve">Виписати слова в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стопчики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вставляючи, де потрібно г або ґ.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айок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г)алас,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андж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аньба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г)и(ґ, г)нути,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ирли</w:t>
      </w:r>
      <w:proofErr w:type="spellEnd"/>
      <w:r>
        <w:rPr>
          <w:rFonts w:ascii="Times New Roman" w:hAnsi="Times New Roman" w:cs="Times New Roman"/>
          <w:sz w:val="28"/>
          <w:szCs w:val="28"/>
        </w:rPr>
        <w:t>(ґ, г)а,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</w:t>
      </w:r>
      <w:proofErr w:type="spellEnd"/>
      <w:r>
        <w:rPr>
          <w:rFonts w:ascii="Times New Roman" w:hAnsi="Times New Roman" w:cs="Times New Roman"/>
          <w:sz w:val="28"/>
          <w:szCs w:val="28"/>
        </w:rPr>
        <w:t>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ан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рунт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іркий</w:t>
      </w:r>
      <w:proofErr w:type="spellEnd"/>
      <w:r>
        <w:rPr>
          <w:rFonts w:ascii="Times New Roman" w:hAnsi="Times New Roman" w:cs="Times New Roman"/>
          <w:sz w:val="28"/>
          <w:szCs w:val="28"/>
        </w:rPr>
        <w:t>, (ґ, г)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>Фізкультхвилинка.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 «Буває – не буває»(плескати в долоні)</w:t>
      </w:r>
      <w:r>
        <w:rPr>
          <w:rFonts w:ascii="Times New Roman" w:hAnsi="Times New Roman" w:cs="Times New Roman"/>
          <w:sz w:val="28"/>
          <w:szCs w:val="28"/>
        </w:rPr>
        <w:br/>
        <w:t xml:space="preserve">-    У саду дозріває аґрус </w:t>
      </w:r>
      <w:r>
        <w:rPr>
          <w:rFonts w:ascii="Times New Roman" w:hAnsi="Times New Roman" w:cs="Times New Roman"/>
          <w:sz w:val="28"/>
          <w:szCs w:val="28"/>
        </w:rPr>
        <w:br/>
        <w:t xml:space="preserve">-    Ґава на ґанку пекла запіканку </w:t>
      </w:r>
      <w:r>
        <w:rPr>
          <w:rFonts w:ascii="Times New Roman" w:hAnsi="Times New Roman" w:cs="Times New Roman"/>
          <w:sz w:val="28"/>
          <w:szCs w:val="28"/>
        </w:rPr>
        <w:br/>
        <w:t xml:space="preserve">-    На дерево сіла ґава </w:t>
      </w:r>
      <w:r>
        <w:rPr>
          <w:rFonts w:ascii="Times New Roman" w:hAnsi="Times New Roman" w:cs="Times New Roman"/>
          <w:sz w:val="28"/>
          <w:szCs w:val="28"/>
        </w:rPr>
        <w:br/>
        <w:t xml:space="preserve">-    Восени ідуть дощі </w:t>
      </w:r>
      <w:r>
        <w:rPr>
          <w:rFonts w:ascii="Times New Roman" w:hAnsi="Times New Roman" w:cs="Times New Roman"/>
          <w:sz w:val="28"/>
          <w:szCs w:val="28"/>
        </w:rPr>
        <w:br/>
        <w:t xml:space="preserve">-    Ґава ґелґотала, поки голос не зірвала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V.  Корекція та закріплення набутих знань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169545</wp:posOffset>
            </wp:positionV>
            <wp:extent cx="3808730" cy="182880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1. Гра «Хто швидше»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   Пояснювальний диктант.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Запишіть речення, прокоментуйте вживання літери ґ.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Свого не хвали, чужого не гудь. Нарядилась, як пава, а кричить, як ґава. Насміялась ворона з грака, роздивилась - сама така. Безрогий віл і гулею б’є. Що за галас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галасає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Мати сина викликає. 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VI. Підсумок уроку. Оцінювання.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u w:val="single"/>
        </w:rPr>
        <w:t>Вправа «Мікрофон»</w:t>
      </w:r>
      <w:r>
        <w:rPr>
          <w:rFonts w:ascii="Times New Roman" w:hAnsi="Times New Roman" w:cs="Times New Roman"/>
          <w:sz w:val="28"/>
          <w:szCs w:val="28"/>
        </w:rPr>
        <w:br/>
        <w:t>- Чи довідались ви щось нове?</w:t>
      </w:r>
      <w:r>
        <w:rPr>
          <w:rFonts w:ascii="Times New Roman" w:hAnsi="Times New Roman" w:cs="Times New Roman"/>
          <w:sz w:val="28"/>
          <w:szCs w:val="28"/>
        </w:rPr>
        <w:br/>
        <w:t>- Чи збагатили свої знання?</w:t>
      </w:r>
    </w:p>
    <w:p w:rsidR="0073158B" w:rsidRDefault="0073158B" w:rsidP="007315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Які слова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лiтерою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ґ ви запам’ятали?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VII. Домашнє завдання</w:t>
      </w:r>
    </w:p>
    <w:p w:rsidR="0073158B" w:rsidRDefault="0073158B" w:rsidP="0073158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Запишіть слова, що відповідають поданим значенням.</w:t>
      </w:r>
    </w:p>
    <w:p w:rsidR="0073158B" w:rsidRDefault="0073158B" w:rsidP="0073158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3158B" w:rsidRDefault="0073158B" w:rsidP="007315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Верхній шар земної кори, на якому розвиваються рослини. </w:t>
      </w:r>
    </w:p>
    <w:p w:rsidR="0073158B" w:rsidRDefault="0073158B" w:rsidP="0073158B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Вишневий клей. </w:t>
      </w:r>
    </w:p>
    <w:p w:rsidR="0073158B" w:rsidRDefault="0073158B" w:rsidP="0073158B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Сорт виробу за якісними ознаками. </w:t>
      </w:r>
    </w:p>
    <w:p w:rsidR="0073158B" w:rsidRDefault="0073158B" w:rsidP="0073158B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Прибудова з площадкою і східцями перед входом у будинок. </w:t>
      </w:r>
    </w:p>
    <w:p w:rsidR="0073158B" w:rsidRDefault="0073158B" w:rsidP="0073158B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Дитяча іграшка у вигляді кола або кулі на осі, яка при швидкому обертанні утримується у вертикальному положенні.</w:t>
      </w:r>
    </w:p>
    <w:p w:rsidR="0073158B" w:rsidRDefault="0073158B" w:rsidP="0073158B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3158B" w:rsidRDefault="0073158B" w:rsidP="0073158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довідок:   Ґлей.   Ґанок.  Дзиґа.   Ґатунок.  Ґрунт.   </w:t>
      </w:r>
    </w:p>
    <w:p w:rsidR="00147A9E" w:rsidRDefault="00147A9E"/>
    <w:sectPr w:rsidR="00147A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C4903"/>
    <w:multiLevelType w:val="hybridMultilevel"/>
    <w:tmpl w:val="EB3AC94C"/>
    <w:lvl w:ilvl="0" w:tplc="31AE48D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8B"/>
    <w:rsid w:val="00147A9E"/>
    <w:rsid w:val="0073158B"/>
    <w:rsid w:val="009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18A5-89D0-43EE-9FFE-1B1194EE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8B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58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763</Words>
  <Characters>4350</Characters>
  <Application>Microsoft Office Word</Application>
  <DocSecurity>0</DocSecurity>
  <Lines>36</Lines>
  <Paragraphs>10</Paragraphs>
  <ScaleCrop>false</ScaleCrop>
  <Company>HP</Company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2022-11-05T16:23:00Z</dcterms:created>
  <dcterms:modified xsi:type="dcterms:W3CDTF">2022-11-05T16:34:00Z</dcterms:modified>
</cp:coreProperties>
</file>