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Тема. Значення образу Різдва у творі. Елементи фольклору.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Мета. Розкрити гуманістичний пафос творчості Діккенса; з'ясувати,як сприймають Різдво герої повісті; визначити елементи фольклору у творі.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Наближається одне з найпрекрасніших свят у році - свято Різдва. Чому цей день такий жаданий? Що ж означає Різдво в житті людини?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Знайдіть у творі і прочитайте рядки, в яких автор показує, як люди ставилися до Різдва.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Прослідкуйте, як сприймають свято Різдва герої твору ( збирачі коштів для бідних, рудокопи, охоронці маяка, матроси в морі,клерк та його сім'я, Фред, Тім).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Поміркуйте!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Чи всі герої Ч. Діккенса шанують Різдво?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Хто на це свято чекає з нетерпінням?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Чи поділяєте ви думку племінника Скруджа , висловлену про Різдво?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Як характеризує Скруджа його ставлення до Різдва?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Пригадайте!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— Яким ми бачимо Скруджа на початку твору?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— Який художній прийом використовує автор для того, щоб герой замислився над власним життям та зробив перші кроки до змін?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— Який результат мандрівок Скруджа в просторі й часі разом із Духами Минулого, Теперішнього та Майбутнього Різдва?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— Зіставте життєві цінності Скруджа на початку твору та після мандрівок.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— Чому автор знову повертає свого героя з фантастичного світу у світ реальний?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— Як тепер Скрудж ставиться до Різдва? Чому?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Для Скруджа починається нове життя на основі любові й добра. Він, який завжди зневажав людей, тепер хотів бачити людей, говорити з ними, бажати веселого Різдва, робити для них приємне. Відкрилася для спілкування з людьми його душа!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Авторові було важливо, щоб люди зрозуміли, що благополуччя й доброта світу, кожного міста залежить від кожної людини. Якщо всі будуть жити за законами добра, то вони стануть царювати в усьому світі.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5. Визначте елементи реального і фантастичного в повісті.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Що таке фольклор?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Який жанр фольклору містить в собі елементи фантастики?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Де в творі починається казка, фантастика?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У творі досить тісно переплітаються реальне і фантастичне. Поряд з незвичайними подорожами, Духами, привидами автор зображує важке життя бідного люду, сповненого злиднів, горя, голоду, страждань. Однак саме вони володіють найбільшим багатством - мають добру душу, щирість, милосердя, співчуття. І в цьому виявляється гуманізм великого письменника.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6. Перегляньте відео за посиланням: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https://youtu.be/EUvOH5jYjHc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Домашнє завдання: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Знати зміст твору. Знайти і ознайомитись з додатковим матеріалом про традиції святкування Різдва в різних країнах. Питання стор. 86-91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усно.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