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84" w:rsidRDefault="002B5C84" w:rsidP="002B5C84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03.02.2023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Конспект уроку з української літератури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Клас: 6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 уроку.</w:t>
      </w: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2B5C84">
        <w:rPr>
          <w:rFonts w:ascii="Times New Roman" w:hAnsi="Times New Roman" w:cs="Times New Roman"/>
          <w:b/>
          <w:i/>
          <w:sz w:val="28"/>
          <w:szCs w:val="28"/>
          <w:lang w:val="uk-UA"/>
        </w:rPr>
        <w:t>Ігор Калинець. Цикл «Дивосвіт»: «Стежечка», «Веселка».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2B5C8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Мета уроку: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Загальноосвітня мета: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із життям та творчістю письменника,  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допомогти сприйняти красу й оригінальність його поезій.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Розвивальна мета: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навички виразного читання, аналізу ліричних                    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творів, визначення їхньої своєрідності, розвивати естетичні  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смаки.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Виховна мета: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спостережливість, поетичне сприйняття світу, любов 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до природи.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Ігор Миронович Калинець народився 9 листопада 1939 року в м. Ходорові на Львівщині в сім ї  службовця. 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У 1956 р. закінчив середню школу і вступив до Львівського університету ім. І. Франка.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1962го року, закінчивши українське відділення філологічного факультету Львівського університету, почав працювати в обласному архіві до 1972 р. 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Творчій доробок письменника становить 17 поетичних збірок. 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Перша збірка віршів поета «Вогонь Купала» побачила світ у 1966 році.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Також в доробку поета чимало творів і для дітей, наприклад, «Книжечка для Дзвінки», видана у 1991 році.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Також письменник займався перекладами з польської мови.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Був лауреатом Державної премії ім.. Т. Г. Шевченка та ім. Василя Стуса.  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2B5C8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Виразне читання віршів «Веселка», «Стежечка».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2B5C84" w:rsidRPr="002B5C84" w:rsidSect="000D5CBF">
          <w:pgSz w:w="11906" w:h="16838"/>
          <w:pgMar w:top="284" w:right="850" w:bottom="1134" w:left="1701" w:header="708" w:footer="708" w:gutter="0"/>
          <w:cols w:space="708"/>
          <w:docGrid w:linePitch="360"/>
        </w:sectPr>
      </w:pP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«Веселка»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Надягла веселка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стрічок </w:t>
      </w:r>
      <w:proofErr w:type="spellStart"/>
      <w:r w:rsidRPr="002B5C84">
        <w:rPr>
          <w:rFonts w:ascii="Times New Roman" w:hAnsi="Times New Roman" w:cs="Times New Roman"/>
          <w:sz w:val="28"/>
          <w:szCs w:val="28"/>
          <w:lang w:val="uk-UA"/>
        </w:rPr>
        <w:t>стрічок</w:t>
      </w:r>
      <w:proofErr w:type="spellEnd"/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як у свято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lastRenderedPageBreak/>
        <w:t>взяла коромисло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і пішла до річки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дорогою перестрів її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князенко Соняшник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із золотим черевичком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і руці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поміряла веселка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якраз на ніжку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от вони й побралися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«Стежечка»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5C84">
        <w:rPr>
          <w:rFonts w:ascii="Times New Roman" w:hAnsi="Times New Roman" w:cs="Times New Roman"/>
          <w:sz w:val="28"/>
          <w:szCs w:val="28"/>
          <w:lang w:val="uk-UA"/>
        </w:rPr>
        <w:t>Ходім</w:t>
      </w:r>
      <w:proofErr w:type="spellEnd"/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зі мною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стежечко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обережно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не зачепися за камінець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переступи соломку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і під спориш не ховайся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все одно бачу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а там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за городом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5C84"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як ти виросла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сама біжиш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через струмок перескакуєш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батіжком по пилюці цвяхуєш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за суницею збочуєш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топчеш горох при дорозі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коли б глянути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стежко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он з тої гори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на всенький світ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тільки не поспішай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така верчена ти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як дзиґа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але ж світ красний</w:t>
      </w: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>голова крутиться.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2B5C84" w:rsidRPr="002B5C84" w:rsidSect="00342616">
          <w:type w:val="continuous"/>
          <w:pgSz w:w="11906" w:h="16838"/>
          <w:pgMar w:top="899" w:right="850" w:bottom="1134" w:left="1701" w:header="708" w:footer="708" w:gutter="0"/>
          <w:cols w:num="2" w:space="708" w:equalWidth="0">
            <w:col w:w="4323" w:space="708"/>
            <w:col w:w="4323"/>
          </w:cols>
          <w:docGrid w:linePitch="360"/>
        </w:sectPr>
      </w:pPr>
    </w:p>
    <w:p w:rsidR="002B5C84" w:rsidRPr="002B5C84" w:rsidRDefault="002B5C84" w:rsidP="002B5C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Батіжок –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ремінець, який прикріплений до дерев’яного держака, за допомогою якого підганяють тварин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Дзиґа –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дитяча іграшка, яка підтримує рівновагу на гострому кінчику за рахунок швидкого обертання навколо своєї осі.</w:t>
      </w:r>
    </w:p>
    <w:p w:rsidR="002B5C84" w:rsidRPr="002B5C84" w:rsidRDefault="002B5C84" w:rsidP="002B5C84">
      <w:pPr>
        <w:ind w:left="-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Коромисло –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дугоподібна дерев’яна палиця для ручного перенесення вантажу, зазвичай використовують для пер</w:t>
      </w:r>
      <w:r>
        <w:rPr>
          <w:rFonts w:ascii="Times New Roman" w:hAnsi="Times New Roman" w:cs="Times New Roman"/>
          <w:sz w:val="28"/>
          <w:szCs w:val="28"/>
          <w:lang w:val="uk-UA"/>
        </w:rPr>
        <w:t>енесення 2х відер води на плечі.</w:t>
      </w:r>
    </w:p>
    <w:p w:rsidR="002B5C84" w:rsidRPr="002B5C84" w:rsidRDefault="002B5C84" w:rsidP="002B5C84">
      <w:pPr>
        <w:ind w:left="-54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«Веселка»</w:t>
      </w:r>
    </w:p>
    <w:p w:rsidR="002B5C84" w:rsidRPr="002B5C84" w:rsidRDefault="002B5C84" w:rsidP="002B5C84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зображення веселки – української дівчини, яка своєю красою і чарівністю захопила Князенка сонечка.</w:t>
      </w:r>
    </w:p>
    <w:p w:rsidR="002B5C84" w:rsidRPr="002B5C84" w:rsidRDefault="002B5C84" w:rsidP="002B5C84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Ідея: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уславлення веселки – дівочої краси, стрічки веселки, наче стрічки українського віночку; казкового кохання.</w:t>
      </w:r>
    </w:p>
    <w:p w:rsidR="002B5C84" w:rsidRPr="002B5C84" w:rsidRDefault="002B5C84" w:rsidP="002B5C84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Основна думка: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веселка є відображенням чарівної краси українських дівчат.</w:t>
      </w:r>
    </w:p>
    <w:p w:rsidR="002B5C84" w:rsidRPr="002B5C84" w:rsidRDefault="002B5C84" w:rsidP="002B5C84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Художні засоби:</w:t>
      </w:r>
    </w:p>
    <w:p w:rsidR="002B5C84" w:rsidRPr="002B5C84" w:rsidRDefault="002B5C84" w:rsidP="002B5C8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метафора: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«надягла веселка», «веселка взяла…і пішла», «соняшник перестрів», «веселка поміряла»;</w:t>
      </w:r>
    </w:p>
    <w:p w:rsidR="002B5C84" w:rsidRPr="002B5C84" w:rsidRDefault="002B5C84" w:rsidP="002B5C8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«як у свято»;</w:t>
      </w:r>
    </w:p>
    <w:p w:rsidR="002B5C84" w:rsidRPr="002B5C84" w:rsidRDefault="002B5C84" w:rsidP="002B5C8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епітет: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«золотий черевичок».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5C84" w:rsidRPr="002B5C84" w:rsidRDefault="002B5C84" w:rsidP="002B5C84">
      <w:pPr>
        <w:ind w:left="-54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«Стежечка»</w:t>
      </w:r>
    </w:p>
    <w:p w:rsidR="002B5C84" w:rsidRPr="002B5C84" w:rsidRDefault="002B5C84" w:rsidP="002B5C84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>зображення стежечки, яка мандрує з ліричним героєм чарівним світом природи.</w:t>
      </w:r>
    </w:p>
    <w:p w:rsidR="002B5C84" w:rsidRPr="002B5C84" w:rsidRDefault="002B5C84" w:rsidP="002B5C84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Ідея: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уславлення краси довкілля, любові до природи, вміння цінувати і розуміти все живе навколо себе.</w:t>
      </w:r>
    </w:p>
    <w:p w:rsidR="002B5C84" w:rsidRPr="002B5C84" w:rsidRDefault="002B5C84" w:rsidP="002B5C84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Основна думка:</w:t>
      </w: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«світ краси – голова крутиться»; тільки той сприймає чарівний світ природи, хто вміє її відчувати, любити, сприймати, як живу істоту; стежечка – початковий шлях малої дитини для пізнання дивосвіту.</w:t>
      </w:r>
    </w:p>
    <w:p w:rsidR="002B5C84" w:rsidRPr="002B5C84" w:rsidRDefault="002B5C84" w:rsidP="002B5C84">
      <w:pPr>
        <w:ind w:left="-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b/>
          <w:sz w:val="28"/>
          <w:szCs w:val="28"/>
          <w:lang w:val="uk-UA"/>
        </w:rPr>
        <w:t>Художні засоби:</w:t>
      </w:r>
    </w:p>
    <w:p w:rsidR="002B5C84" w:rsidRPr="002B5C84" w:rsidRDefault="002B5C84" w:rsidP="002B5C8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метафори: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«стежечка виросла, біжить, перескакує, цвяхує, збочує, топче», «голова крутиться»;</w:t>
      </w:r>
    </w:p>
    <w:p w:rsidR="002B5C84" w:rsidRPr="002B5C84" w:rsidRDefault="002B5C84" w:rsidP="002B5C8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епітет: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«світ красний»; «стежечка верчена»;</w:t>
      </w:r>
    </w:p>
    <w:p w:rsidR="002B5C84" w:rsidRPr="002B5C84" w:rsidRDefault="002B5C84" w:rsidP="002B5C8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порівняння: </w:t>
      </w:r>
      <w:r w:rsidRPr="002B5C84">
        <w:rPr>
          <w:rFonts w:ascii="Times New Roman" w:hAnsi="Times New Roman" w:cs="Times New Roman"/>
          <w:i/>
          <w:sz w:val="28"/>
          <w:szCs w:val="28"/>
          <w:lang w:val="uk-UA"/>
        </w:rPr>
        <w:t>«…як дзиґа».</w:t>
      </w:r>
    </w:p>
    <w:p w:rsidR="002B5C84" w:rsidRPr="002B5C84" w:rsidRDefault="002B5C84" w:rsidP="002B5C8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.</w:t>
      </w:r>
    </w:p>
    <w:p w:rsidR="002B5C84" w:rsidRPr="002B5C84" w:rsidRDefault="002B5C84" w:rsidP="002B5C84">
      <w:pPr>
        <w:ind w:left="-1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C84">
        <w:rPr>
          <w:rFonts w:ascii="Times New Roman" w:hAnsi="Times New Roman" w:cs="Times New Roman"/>
          <w:sz w:val="28"/>
          <w:szCs w:val="28"/>
          <w:lang w:val="uk-UA"/>
        </w:rPr>
        <w:t xml:space="preserve">   Вивчити на пам'ять один з віршів (за бажанням) І. Калинця та зробити до нього ілюстрацію.</w:t>
      </w:r>
    </w:p>
    <w:p w:rsidR="00435B1A" w:rsidRPr="002B5C84" w:rsidRDefault="00435B1A">
      <w:pPr>
        <w:rPr>
          <w:lang w:val="uk-UA"/>
        </w:rPr>
      </w:pPr>
    </w:p>
    <w:sectPr w:rsidR="00435B1A" w:rsidRPr="002B5C84" w:rsidSect="000D5CBF">
      <w:type w:val="continuous"/>
      <w:pgSz w:w="11906" w:h="16838"/>
      <w:pgMar w:top="89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730D1"/>
    <w:multiLevelType w:val="hybridMultilevel"/>
    <w:tmpl w:val="471EDDBA"/>
    <w:lvl w:ilvl="0" w:tplc="C8BC5DB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D008B2">
      <w:numFmt w:val="none"/>
      <w:lvlText w:val=""/>
      <w:lvlJc w:val="left"/>
      <w:pPr>
        <w:tabs>
          <w:tab w:val="num" w:pos="360"/>
        </w:tabs>
      </w:pPr>
    </w:lvl>
    <w:lvl w:ilvl="2" w:tplc="E8DE2186">
      <w:numFmt w:val="none"/>
      <w:lvlText w:val=""/>
      <w:lvlJc w:val="left"/>
      <w:pPr>
        <w:tabs>
          <w:tab w:val="num" w:pos="360"/>
        </w:tabs>
      </w:pPr>
    </w:lvl>
    <w:lvl w:ilvl="3" w:tplc="88ACA61C">
      <w:numFmt w:val="none"/>
      <w:lvlText w:val=""/>
      <w:lvlJc w:val="left"/>
      <w:pPr>
        <w:tabs>
          <w:tab w:val="num" w:pos="360"/>
        </w:tabs>
      </w:pPr>
    </w:lvl>
    <w:lvl w:ilvl="4" w:tplc="17D6BF40">
      <w:numFmt w:val="none"/>
      <w:lvlText w:val=""/>
      <w:lvlJc w:val="left"/>
      <w:pPr>
        <w:tabs>
          <w:tab w:val="num" w:pos="360"/>
        </w:tabs>
      </w:pPr>
    </w:lvl>
    <w:lvl w:ilvl="5" w:tplc="B628C660">
      <w:numFmt w:val="none"/>
      <w:lvlText w:val=""/>
      <w:lvlJc w:val="left"/>
      <w:pPr>
        <w:tabs>
          <w:tab w:val="num" w:pos="360"/>
        </w:tabs>
      </w:pPr>
    </w:lvl>
    <w:lvl w:ilvl="6" w:tplc="04964E24">
      <w:numFmt w:val="none"/>
      <w:lvlText w:val=""/>
      <w:lvlJc w:val="left"/>
      <w:pPr>
        <w:tabs>
          <w:tab w:val="num" w:pos="360"/>
        </w:tabs>
      </w:pPr>
    </w:lvl>
    <w:lvl w:ilvl="7" w:tplc="212ABCE6">
      <w:numFmt w:val="none"/>
      <w:lvlText w:val=""/>
      <w:lvlJc w:val="left"/>
      <w:pPr>
        <w:tabs>
          <w:tab w:val="num" w:pos="360"/>
        </w:tabs>
      </w:pPr>
    </w:lvl>
    <w:lvl w:ilvl="8" w:tplc="6B645B36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65DE4A77"/>
    <w:multiLevelType w:val="hybridMultilevel"/>
    <w:tmpl w:val="AC5E036C"/>
    <w:lvl w:ilvl="0" w:tplc="AD029B7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28E40CFE">
      <w:numFmt w:val="none"/>
      <w:lvlText w:val=""/>
      <w:lvlJc w:val="left"/>
      <w:pPr>
        <w:tabs>
          <w:tab w:val="num" w:pos="360"/>
        </w:tabs>
      </w:pPr>
    </w:lvl>
    <w:lvl w:ilvl="2" w:tplc="B68A7C32">
      <w:numFmt w:val="none"/>
      <w:lvlText w:val=""/>
      <w:lvlJc w:val="left"/>
      <w:pPr>
        <w:tabs>
          <w:tab w:val="num" w:pos="360"/>
        </w:tabs>
      </w:pPr>
    </w:lvl>
    <w:lvl w:ilvl="3" w:tplc="FF945778">
      <w:numFmt w:val="none"/>
      <w:lvlText w:val=""/>
      <w:lvlJc w:val="left"/>
      <w:pPr>
        <w:tabs>
          <w:tab w:val="num" w:pos="360"/>
        </w:tabs>
      </w:pPr>
    </w:lvl>
    <w:lvl w:ilvl="4" w:tplc="0CA68236">
      <w:numFmt w:val="none"/>
      <w:lvlText w:val=""/>
      <w:lvlJc w:val="left"/>
      <w:pPr>
        <w:tabs>
          <w:tab w:val="num" w:pos="360"/>
        </w:tabs>
      </w:pPr>
    </w:lvl>
    <w:lvl w:ilvl="5" w:tplc="E858179A">
      <w:numFmt w:val="none"/>
      <w:lvlText w:val=""/>
      <w:lvlJc w:val="left"/>
      <w:pPr>
        <w:tabs>
          <w:tab w:val="num" w:pos="360"/>
        </w:tabs>
      </w:pPr>
    </w:lvl>
    <w:lvl w:ilvl="6" w:tplc="E87464B4">
      <w:numFmt w:val="none"/>
      <w:lvlText w:val=""/>
      <w:lvlJc w:val="left"/>
      <w:pPr>
        <w:tabs>
          <w:tab w:val="num" w:pos="360"/>
        </w:tabs>
      </w:pPr>
    </w:lvl>
    <w:lvl w:ilvl="7" w:tplc="E30846B2">
      <w:numFmt w:val="none"/>
      <w:lvlText w:val=""/>
      <w:lvlJc w:val="left"/>
      <w:pPr>
        <w:tabs>
          <w:tab w:val="num" w:pos="360"/>
        </w:tabs>
      </w:pPr>
    </w:lvl>
    <w:lvl w:ilvl="8" w:tplc="A59E157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71645FFC"/>
    <w:multiLevelType w:val="hybridMultilevel"/>
    <w:tmpl w:val="D1E035A0"/>
    <w:lvl w:ilvl="0" w:tplc="DF988BC6">
      <w:start w:val="3"/>
      <w:numFmt w:val="bullet"/>
      <w:lvlText w:val="-"/>
      <w:lvlJc w:val="left"/>
      <w:pPr>
        <w:tabs>
          <w:tab w:val="num" w:pos="390"/>
        </w:tabs>
        <w:ind w:left="3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10"/>
        </w:tabs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30"/>
        </w:tabs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50"/>
        </w:tabs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70"/>
        </w:tabs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30"/>
        </w:tabs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B5C84"/>
    <w:rsid w:val="002B5C84"/>
    <w:rsid w:val="0043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9B89F-012D-4696-ADD2-9950F268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2023-01-29T15:46:00Z</dcterms:created>
  <dcterms:modified xsi:type="dcterms:W3CDTF">2023-01-29T15:50:00Z</dcterms:modified>
</cp:coreProperties>
</file>