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B31" w:rsidRDefault="009E6B31" w:rsidP="009E6B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30.05.2023</w:t>
      </w:r>
    </w:p>
    <w:p w:rsidR="009E6B31" w:rsidRDefault="009E6B31" w:rsidP="009E6B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 клас</w:t>
      </w:r>
    </w:p>
    <w:p w:rsidR="009E6B31" w:rsidRDefault="009E6B31" w:rsidP="009E6B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9E6B31" w:rsidRDefault="009E6B31" w:rsidP="009E6B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9E6B31" w:rsidRPr="00E97837" w:rsidRDefault="009E6B31" w:rsidP="009E6B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Тема. Повторення вивченого про стилі мовлення. </w:t>
      </w:r>
    </w:p>
    <w:p w:rsidR="009E6B31" w:rsidRPr="00E97837" w:rsidRDefault="009E6B31" w:rsidP="009E6B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Мета : повторити матеріал про стилі мовлення, їх основні стильові ознаки ;   формувати вміння  розпізнавати тексти різних стилів мовлення ;  ознайомити з основними стильовими ознаками    публіцистичного стилю ;    удосконалювати вміння аналізувати тексти різних стилів мовлення, зокрема публіцистичного, розвивати комунікативні вміння ; виховувати почуття національної           самосвідомості.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9E6B31" w:rsidRPr="00E97837" w:rsidSect="00E97837">
          <w:pgSz w:w="11906" w:h="16838"/>
          <w:pgMar w:top="567" w:right="1134" w:bottom="567" w:left="1134" w:header="709" w:footer="709" w:gutter="0"/>
          <w:cols w:space="708"/>
          <w:docGrid w:linePitch="360"/>
        </w:sect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lastRenderedPageBreak/>
        <w:t>1.Тестові завдання.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1.Стилі мовлення вивчає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а)стилістика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б)морфологія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в)фонетика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г)словотвір.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2.В українській мові є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а)4 стилі мовлення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б)5 стилів мовлення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в)6 стилів мовлення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г)7 стилів мовлення.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3.Публіцистичний стиль використовується 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а)у науці, техніці, освіті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б)у художній літературі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в)у суспільному житті;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 при складанні документів 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4.У релігійному житті використовується 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а)розмовний стиль мовлення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б)конфесійний стиль мовлення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в)офіційно-діловий стиль мовлення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г)епістолярний стиль мовлення.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5.Розмова на побутові теми, лист до близької людини – це основні види висловлювань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а)публіцистичного стилю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б)розмовного стилю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в)наукового стилю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г)конфесійного стилю.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6.Промова, звернення, газетна стаття, нарис 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–це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жанри 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а)художнього стилю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б)публіцистичного стилю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в)епістолярного стилю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г)розмовно-побутового стилю.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7.Для художнього стилю характерні 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а)слова в переносному значенні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б)терміни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в)суспільно-політична лексика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 побутова лексика.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8.Оповідання, казка, легенда, байка, вірш – жанри, у яких реалізується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а)конфесійний стиль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б)розмовно-побутовий стиль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в)художній стиль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г)публіцистичний стиль.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9. Просторічні слова  використовуються 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а) у офіційно-діловому стилі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б)у конфесійному стилі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в)у публіцистичному стилі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г)у розмовно-побутовому стилі.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10.Емоційно-забарвлені слова характерні для 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а) публіцистичного стилю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б)конфесійного стилю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в)розмовно-побутового, художнього стилю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г)художнього стилю.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11.Заява, оголошення, доручення  -</w:t>
      </w:r>
      <w:r w:rsidRPr="00E97837">
        <w:rPr>
          <w:rFonts w:ascii="Times New Roman" w:hAnsi="Times New Roman" w:cs="Times New Roman"/>
          <w:sz w:val="28"/>
          <w:szCs w:val="28"/>
        </w:rPr>
        <w:t xml:space="preserve"> 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>слова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а)офіційно-ділового стилю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б)публіцистичного стилю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в)розмовно-побутового стилю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г)конфесійного стилю.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12.Сфера спілкування наукового стилю </w:t>
      </w:r>
      <w:r w:rsidRPr="00E97837">
        <w:rPr>
          <w:rFonts w:ascii="Times New Roman" w:hAnsi="Times New Roman" w:cs="Times New Roman"/>
          <w:sz w:val="28"/>
          <w:szCs w:val="28"/>
        </w:rPr>
        <w:t>: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а)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офіційно-дфлові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стосунки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б)наука, техніка, освіта ;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в)художня література ;</w:t>
      </w:r>
    </w:p>
    <w:p w:rsidR="009E6B31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громадсько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– політичне життя.</w:t>
      </w:r>
    </w:p>
    <w:p w:rsidR="009E6B31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2.Визначити стиль текстів.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1.Мак дикий 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–однорічна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рослина 20-</w:t>
      </w:r>
      <w:smartTag w:uri="urn:schemas-microsoft-com:office:smarttags" w:element="metricconverter">
        <w:smartTagPr>
          <w:attr w:name="ProductID" w:val="25 см"/>
        </w:smartTagPr>
        <w:r w:rsidRPr="00E97837">
          <w:rPr>
            <w:rFonts w:ascii="Times New Roman" w:hAnsi="Times New Roman" w:cs="Times New Roman"/>
            <w:sz w:val="28"/>
            <w:szCs w:val="28"/>
            <w:lang w:val="uk-UA"/>
          </w:rPr>
          <w:t>25 см</w:t>
        </w:r>
      </w:smartTag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заввишки, з молочним соком. Листки роздільні. Квіти великі –з, 5 </w:t>
      </w:r>
      <w:smartTag w:uri="urn:schemas-microsoft-com:office:smarttags" w:element="metricconverter">
        <w:smartTagPr>
          <w:attr w:name="ProductID" w:val="-5 см"/>
        </w:smartTagPr>
        <w:r w:rsidRPr="00E97837">
          <w:rPr>
            <w:rFonts w:ascii="Times New Roman" w:hAnsi="Times New Roman" w:cs="Times New Roman"/>
            <w:sz w:val="28"/>
            <w:szCs w:val="28"/>
            <w:lang w:val="uk-UA"/>
          </w:rPr>
          <w:t>-5 см</w:t>
        </w:r>
      </w:smartTag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у діаметрі. Чашолистиків 2, вони зелені, рано опадають. Пелюсток 4, яскраво-червоні. Плід-куляста коробочка. Цвіте в травні 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–липні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>. Росте на полях, схилах, уздовж доріг по всій Україні, але найчастіше в західних лісостепових і степових районах та в Криму ( З довідника).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9E6B31" w:rsidRPr="00E97837" w:rsidSect="00E97837">
          <w:type w:val="continuous"/>
          <w:pgSz w:w="11906" w:h="16838"/>
          <w:pgMar w:top="567" w:right="1134" w:bottom="567" w:left="1134" w:header="709" w:footer="709" w:gutter="0"/>
          <w:cols w:space="708"/>
          <w:docGrid w:linePitch="360"/>
        </w:sectPr>
      </w:pPr>
    </w:p>
    <w:p w:rsidR="009E6B31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9E6B31" w:rsidSect="00E97837">
          <w:pgSz w:w="11906" w:h="16838"/>
          <w:pgMar w:top="567" w:right="850" w:bottom="567" w:left="1701" w:header="708" w:footer="708" w:gutter="0"/>
          <w:cols w:space="708"/>
          <w:docGrid w:linePitch="360"/>
        </w:sect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2.На кожному крилі городу росли кущі барвінку. Коли повітря ставало по-материнськи м’яким та лагідним, то барвінок зацвітав, зацвітав так. Наче небо бризнуло на землю живою своєю блакиттю, зацвітав так немов дитячі очі землі дивилися на тебе довірливо ( За Є. Гуцалом ).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3.Стаття 14.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Земля є основним національним багатством, що перебуває під особливою охороною держави.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4.Царю небесний, Душе істини, що всюди 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єси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і все наповняєш, 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Скарбе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добра і життя Подателю, прийди і вселися в нас … ( Великий Молитовник ).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5.Люба донечко, я отримав листа… Ти питаєш, що найголовніше у нашій 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праці </w:t>
      </w:r>
      <w:r w:rsidRPr="00E97837">
        <w:rPr>
          <w:rFonts w:ascii="Times New Roman" w:hAnsi="Times New Roman" w:cs="Times New Roman"/>
          <w:sz w:val="28"/>
          <w:szCs w:val="28"/>
        </w:rPr>
        <w:t>?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З чого все починається і навколо чого все обертається </w:t>
      </w:r>
      <w:r w:rsidRPr="00E97837">
        <w:rPr>
          <w:rFonts w:ascii="Times New Roman" w:hAnsi="Times New Roman" w:cs="Times New Roman"/>
          <w:sz w:val="28"/>
          <w:szCs w:val="28"/>
        </w:rPr>
        <w:t xml:space="preserve">?  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>Важко відповісти на твоє запитання… Сказати, що найголовніше в нашій… важкій справі нелегко уже тому, що невичерпно складна, безмежно відповідальна людина… Так, думай, донечко , про кожну дитину як про людину _ з листа В. Сухомлинського ).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6.Культура 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–це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не тільки все те, що створено руками й розумом людини, а й вироблений віками спосіб суспільного поводження, що виражається в народних звичаях, віруваннях, у ставленні один до одного, до праці, до мови ( За В. 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Русанівським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).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7. Ми з 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Левадихою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шусть у коноплі та й присіли. А Палажка присурганилась до криниці, глянула на цямрини, заглянула в криницю та й бубонить сама до себе </w:t>
      </w:r>
      <w:r w:rsidRPr="00E97837">
        <w:rPr>
          <w:rFonts w:ascii="Times New Roman" w:hAnsi="Times New Roman" w:cs="Times New Roman"/>
          <w:sz w:val="28"/>
          <w:szCs w:val="28"/>
        </w:rPr>
        <w:t>: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« Де ж це ділося моє відро </w:t>
      </w:r>
      <w:r w:rsidRPr="00E97837">
        <w:rPr>
          <w:rFonts w:ascii="Times New Roman" w:hAnsi="Times New Roman" w:cs="Times New Roman"/>
          <w:sz w:val="28"/>
          <w:szCs w:val="28"/>
        </w:rPr>
        <w:t xml:space="preserve">? 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» Вона туди круть, туди 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верть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, блиснула маленькими чорними очима по коноплях, по бур’янах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(І. Нечуй – Левицький ).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Одним з найбільш широковживаних стилів мовлення є публіцистичний . Адже він забезпечує потреби суспільства, пов’язані з політикою, адміністративною та господарською діяльністю, відзначається пропагандистським характером. Цей стиль акумулює в собі логічність, точність, експресивність, емоційність, переконливість, хоча виник і сформувався відносно пізно.</w:t>
      </w:r>
    </w:p>
    <w:p w:rsidR="009E6B31" w:rsidRPr="00E97837" w:rsidRDefault="009E6B31" w:rsidP="009E6B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Домашнє завдання </w:t>
      </w:r>
      <w:r w:rsidRPr="00E978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стилі мовлення.</w:t>
      </w:r>
    </w:p>
    <w:p w:rsidR="009E6B31" w:rsidRPr="00E97837" w:rsidRDefault="009E6B31" w:rsidP="009E6B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6B31" w:rsidRPr="00E97837" w:rsidRDefault="009E6B31" w:rsidP="009E6B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4BE3" w:rsidRDefault="004A4BE3"/>
    <w:sectPr w:rsidR="004A4BE3" w:rsidSect="00E97837">
      <w:type w:val="continuous"/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E6B31"/>
    <w:rsid w:val="004A4BE3"/>
    <w:rsid w:val="009E6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2023-05-20T16:23:00Z</dcterms:created>
  <dcterms:modified xsi:type="dcterms:W3CDTF">2023-05-20T16:23:00Z</dcterms:modified>
</cp:coreProperties>
</file>