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1F" w:rsidRPr="00C9491F" w:rsidRDefault="00C9491F" w:rsidP="00C9491F">
      <w:proofErr w:type="gramStart"/>
      <w:r w:rsidRPr="00C9491F">
        <w:rPr>
          <w:b/>
          <w:bCs/>
        </w:rPr>
        <w:t>Практична</w:t>
      </w:r>
      <w:proofErr w:type="gramEnd"/>
      <w:r w:rsidRPr="00C9491F">
        <w:rPr>
          <w:b/>
          <w:bCs/>
        </w:rPr>
        <w:t xml:space="preserve"> робота № 1</w:t>
      </w:r>
    </w:p>
    <w:p w:rsidR="00C9491F" w:rsidRPr="00C9491F" w:rsidRDefault="00C9491F" w:rsidP="00C9491F">
      <w:r w:rsidRPr="00C9491F">
        <w:t xml:space="preserve">Тема. </w:t>
      </w:r>
      <w:proofErr w:type="spellStart"/>
      <w:r w:rsidRPr="00C9491F">
        <w:t>Виявлення</w:t>
      </w:r>
      <w:proofErr w:type="spellEnd"/>
      <w:r w:rsidRPr="00C9491F">
        <w:t xml:space="preserve"> </w:t>
      </w:r>
      <w:r w:rsidR="00456584">
        <w:rPr>
          <w:lang w:val="uk-UA"/>
        </w:rPr>
        <w:t xml:space="preserve"> </w:t>
      </w:r>
      <w:proofErr w:type="spellStart"/>
      <w:r w:rsidRPr="00C9491F">
        <w:t>прикладів</w:t>
      </w:r>
      <w:proofErr w:type="spellEnd"/>
      <w:r w:rsidRPr="00C9491F">
        <w:t xml:space="preserve"> </w:t>
      </w:r>
      <w:proofErr w:type="spellStart"/>
      <w:r w:rsidRPr="00C9491F">
        <w:t>пристосувань</w:t>
      </w:r>
      <w:proofErr w:type="spellEnd"/>
      <w:r w:rsidRPr="00C9491F">
        <w:t xml:space="preserve"> </w:t>
      </w:r>
      <w:proofErr w:type="gramStart"/>
      <w:r w:rsidRPr="00C9491F">
        <w:t>до</w:t>
      </w:r>
      <w:proofErr w:type="gramEnd"/>
      <w:r w:rsidRPr="00C9491F">
        <w:t xml:space="preserve"> способу </w:t>
      </w:r>
      <w:proofErr w:type="spellStart"/>
      <w:r w:rsidRPr="00C9491F">
        <w:t>життя</w:t>
      </w:r>
      <w:proofErr w:type="spellEnd"/>
      <w:r w:rsidRPr="00C9491F">
        <w:t xml:space="preserve"> в комах.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Відкриваємо </w:t>
      </w:r>
      <w:r w:rsidR="00456584">
        <w:rPr>
          <w:lang w:val="uk-UA"/>
        </w:rPr>
        <w:t>в кінці підручника текст практичної роботи 1.»Виявлення прикладів пристосувань до способу життя у комах»</w:t>
      </w:r>
      <w:r>
        <w:rPr>
          <w:lang w:val="uk-UA"/>
        </w:rPr>
        <w:t>. Вивчаємо зміст.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виконуємо </w:t>
      </w:r>
      <w:r w:rsidR="00456584">
        <w:rPr>
          <w:lang w:val="uk-UA"/>
        </w:rPr>
        <w:t xml:space="preserve">роботу </w:t>
      </w:r>
      <w:r>
        <w:rPr>
          <w:lang w:val="uk-UA"/>
        </w:rPr>
        <w:t>в робочому зошиті.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Уважно розглядаємо запропоновані </w:t>
      </w:r>
      <w:r w:rsidR="00456584">
        <w:rPr>
          <w:lang w:val="uk-UA"/>
        </w:rPr>
        <w:t xml:space="preserve">у фільмі зображення комах, або фото </w:t>
      </w:r>
      <w:r>
        <w:rPr>
          <w:lang w:val="uk-UA"/>
        </w:rPr>
        <w:t xml:space="preserve"> комах</w:t>
      </w:r>
      <w:r w:rsidR="00456584">
        <w:rPr>
          <w:lang w:val="uk-UA"/>
        </w:rPr>
        <w:t xml:space="preserve"> розміщених внизу </w:t>
      </w:r>
      <w:proofErr w:type="spellStart"/>
      <w:r w:rsidR="00456584">
        <w:rPr>
          <w:lang w:val="uk-UA"/>
        </w:rPr>
        <w:t>конспекта</w:t>
      </w:r>
      <w:proofErr w:type="spellEnd"/>
      <w:r>
        <w:rPr>
          <w:lang w:val="uk-UA"/>
        </w:rPr>
        <w:t>, знаходимо інформацію у тексті підручника у відповідних параграфах та заповнюємо таблицю.</w:t>
      </w:r>
    </w:p>
    <w:p w:rsidR="006E63D1" w:rsidRPr="00456584" w:rsidRDefault="006E63D1" w:rsidP="006E63D1">
      <w:pPr>
        <w:pStyle w:val="a3"/>
        <w:numPr>
          <w:ilvl w:val="0"/>
          <w:numId w:val="1"/>
        </w:numPr>
        <w:rPr>
          <w:b/>
          <w:lang w:val="uk-UA"/>
        </w:rPr>
      </w:pPr>
      <w:r w:rsidRPr="00456584">
        <w:rPr>
          <w:b/>
          <w:lang w:val="uk-UA"/>
        </w:rPr>
        <w:t>При роботі можете використати текст відео презентації, приклади комах, що наведені там.</w:t>
      </w:r>
    </w:p>
    <w:p w:rsidR="006E63D1" w:rsidRDefault="006E63D1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Формулюємо висновок.</w:t>
      </w:r>
    </w:p>
    <w:p w:rsidR="00456584" w:rsidRDefault="00456584" w:rsidP="006E63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 зошит записуємо тему, мету роботи.</w:t>
      </w:r>
      <w:bookmarkStart w:id="0" w:name="_GoBack"/>
      <w:bookmarkEnd w:id="0"/>
    </w:p>
    <w:p w:rsidR="006E63D1" w:rsidRDefault="006E63D1" w:rsidP="00C9491F">
      <w:pPr>
        <w:rPr>
          <w:lang w:val="uk-UA"/>
        </w:rPr>
      </w:pPr>
    </w:p>
    <w:p w:rsidR="00C9491F" w:rsidRPr="00C9491F" w:rsidRDefault="00C9491F" w:rsidP="00C9491F">
      <w:r w:rsidRPr="00C9491F">
        <w:t xml:space="preserve">Мета: </w:t>
      </w:r>
      <w:proofErr w:type="spellStart"/>
      <w:r w:rsidRPr="00C9491F">
        <w:t>виявити</w:t>
      </w:r>
      <w:proofErr w:type="spellEnd"/>
      <w:r w:rsidRPr="00C9491F">
        <w:t xml:space="preserve"> </w:t>
      </w:r>
      <w:proofErr w:type="spellStart"/>
      <w:r w:rsidRPr="00C9491F">
        <w:t>приклади</w:t>
      </w:r>
      <w:proofErr w:type="spellEnd"/>
      <w:r w:rsidRPr="00C9491F">
        <w:t xml:space="preserve"> </w:t>
      </w:r>
      <w:proofErr w:type="spellStart"/>
      <w:r w:rsidRPr="00C9491F">
        <w:t>пристосувань</w:t>
      </w:r>
      <w:proofErr w:type="spellEnd"/>
      <w:r w:rsidRPr="00C9491F">
        <w:t xml:space="preserve"> </w:t>
      </w:r>
      <w:proofErr w:type="gramStart"/>
      <w:r w:rsidRPr="00C9491F">
        <w:t>до</w:t>
      </w:r>
      <w:proofErr w:type="gramEnd"/>
      <w:r w:rsidRPr="00C9491F">
        <w:t xml:space="preserve"> способу </w:t>
      </w:r>
      <w:proofErr w:type="spellStart"/>
      <w:r w:rsidRPr="00C9491F">
        <w:t>життя</w:t>
      </w:r>
      <w:proofErr w:type="spellEnd"/>
      <w:r w:rsidRPr="00C9491F">
        <w:t xml:space="preserve"> в комах за </w:t>
      </w:r>
      <w:proofErr w:type="spellStart"/>
      <w:r w:rsidRPr="00C9491F">
        <w:t>особливостями</w:t>
      </w:r>
      <w:proofErr w:type="spellEnd"/>
      <w:r w:rsidRPr="00C9491F">
        <w:t xml:space="preserve"> </w:t>
      </w:r>
      <w:proofErr w:type="spellStart"/>
      <w:r w:rsidRPr="00C9491F">
        <w:t>їхньої</w:t>
      </w:r>
      <w:proofErr w:type="spellEnd"/>
      <w:r w:rsidRPr="00C9491F">
        <w:t xml:space="preserve"> </w:t>
      </w:r>
      <w:proofErr w:type="spellStart"/>
      <w:r w:rsidRPr="00C9491F">
        <w:t>будови</w:t>
      </w:r>
      <w:proofErr w:type="spellEnd"/>
      <w:r w:rsidRPr="00C9491F">
        <w:t>.</w:t>
      </w:r>
    </w:p>
    <w:p w:rsidR="00E11E2B" w:rsidRPr="00E11E2B" w:rsidRDefault="00C9491F" w:rsidP="00C9491F">
      <w:pPr>
        <w:rPr>
          <w:lang w:val="uk-UA"/>
        </w:rPr>
      </w:pPr>
      <w:proofErr w:type="spellStart"/>
      <w:r w:rsidRPr="00C9491F">
        <w:t>Обладнання</w:t>
      </w:r>
      <w:proofErr w:type="spellEnd"/>
      <w:r w:rsidRPr="00C9491F">
        <w:t xml:space="preserve"> і </w:t>
      </w:r>
      <w:proofErr w:type="spellStart"/>
      <w:r w:rsidRPr="00C9491F">
        <w:t>матеріали</w:t>
      </w:r>
      <w:proofErr w:type="spellEnd"/>
      <w:r w:rsidR="00E11E2B">
        <w:rPr>
          <w:lang w:val="uk-UA"/>
        </w:rPr>
        <w:t xml:space="preserve">: зображення </w:t>
      </w:r>
      <w:proofErr w:type="spellStart"/>
      <w:r w:rsidR="00E11E2B">
        <w:rPr>
          <w:lang w:val="uk-UA"/>
        </w:rPr>
        <w:t>язикана</w:t>
      </w:r>
      <w:proofErr w:type="spellEnd"/>
      <w:r w:rsidR="00E11E2B">
        <w:rPr>
          <w:lang w:val="uk-UA"/>
        </w:rPr>
        <w:t xml:space="preserve"> звичайного, плавунця облямованого, вовчка звичайного,  воші людської, </w:t>
      </w:r>
    </w:p>
    <w:p w:rsidR="00C9491F" w:rsidRPr="00C9491F" w:rsidRDefault="00C9491F" w:rsidP="00C9491F">
      <w:proofErr w:type="spellStart"/>
      <w:r w:rsidRPr="00C9491F">
        <w:rPr>
          <w:b/>
          <w:bCs/>
        </w:rPr>
        <w:t>Хід</w:t>
      </w:r>
      <w:proofErr w:type="spellEnd"/>
      <w:r w:rsidRPr="00C9491F">
        <w:rPr>
          <w:b/>
          <w:bCs/>
        </w:rPr>
        <w:t xml:space="preserve"> </w:t>
      </w:r>
      <w:proofErr w:type="spellStart"/>
      <w:r w:rsidRPr="00C9491F">
        <w:rPr>
          <w:b/>
          <w:bCs/>
        </w:rPr>
        <w:t>роботи</w:t>
      </w:r>
      <w:proofErr w:type="spellEnd"/>
    </w:p>
    <w:p w:rsidR="00C9491F" w:rsidRPr="00C9491F" w:rsidRDefault="00C9491F" w:rsidP="00C9491F">
      <w:r w:rsidRPr="00C9491F">
        <w:t xml:space="preserve">1. </w:t>
      </w:r>
      <w:proofErr w:type="spellStart"/>
      <w:r w:rsidRPr="00C9491F">
        <w:t>Розгляньте</w:t>
      </w:r>
      <w:proofErr w:type="spellEnd"/>
      <w:r w:rsidRPr="00C9491F">
        <w:t xml:space="preserve"> </w:t>
      </w:r>
      <w:proofErr w:type="spellStart"/>
      <w:r w:rsidRPr="00C9491F">
        <w:t>представників</w:t>
      </w:r>
      <w:proofErr w:type="spellEnd"/>
      <w:r w:rsidRPr="00C9491F">
        <w:t xml:space="preserve"> комах</w:t>
      </w:r>
      <w:proofErr w:type="gramStart"/>
      <w:r w:rsidRPr="00C9491F">
        <w:t>.</w:t>
      </w:r>
      <w:proofErr w:type="gramEnd"/>
      <w:r w:rsidR="00FF50D6">
        <w:rPr>
          <w:lang w:val="uk-UA"/>
        </w:rPr>
        <w:t xml:space="preserve"> Описуємо –</w:t>
      </w:r>
      <w:proofErr w:type="spellStart"/>
      <w:r w:rsidRPr="00C9491F">
        <w:rPr>
          <w:b/>
          <w:bCs/>
        </w:rPr>
        <w:t>Презентація</w:t>
      </w:r>
      <w:proofErr w:type="spellEnd"/>
      <w:r w:rsidRPr="00C9491F">
        <w:rPr>
          <w:b/>
          <w:bCs/>
        </w:rPr>
        <w:t xml:space="preserve"> </w:t>
      </w:r>
    </w:p>
    <w:p w:rsidR="00C9491F" w:rsidRPr="00C9491F" w:rsidRDefault="00C9491F" w:rsidP="00C9491F">
      <w:r w:rsidRPr="00C9491F">
        <w:t xml:space="preserve">2. </w:t>
      </w:r>
      <w:proofErr w:type="spellStart"/>
      <w:r w:rsidRPr="00C9491F">
        <w:t>Визначте</w:t>
      </w:r>
      <w:proofErr w:type="spellEnd"/>
      <w:r w:rsidRPr="00C9491F">
        <w:t xml:space="preserve"> форму й </w:t>
      </w:r>
      <w:proofErr w:type="spellStart"/>
      <w:r w:rsidRPr="00C9491F">
        <w:t>колі</w:t>
      </w:r>
      <w:proofErr w:type="gramStart"/>
      <w:r w:rsidRPr="00C9491F">
        <w:t>р</w:t>
      </w:r>
      <w:proofErr w:type="spellEnd"/>
      <w:proofErr w:type="gramEnd"/>
      <w:r w:rsidRPr="00C9491F">
        <w:t xml:space="preserve"> </w:t>
      </w:r>
      <w:proofErr w:type="spellStart"/>
      <w:r w:rsidRPr="00C9491F">
        <w:t>тіла</w:t>
      </w:r>
      <w:proofErr w:type="spellEnd"/>
      <w:r w:rsidRPr="00C9491F">
        <w:t xml:space="preserve">, </w:t>
      </w:r>
      <w:proofErr w:type="spellStart"/>
      <w:r w:rsidRPr="00C9491F">
        <w:t>будову</w:t>
      </w:r>
      <w:proofErr w:type="spellEnd"/>
      <w:r w:rsidRPr="00C9491F">
        <w:t xml:space="preserve"> та </w:t>
      </w:r>
      <w:proofErr w:type="spellStart"/>
      <w:r w:rsidRPr="00C9491F">
        <w:t>кількість</w:t>
      </w:r>
      <w:proofErr w:type="spellEnd"/>
      <w:r w:rsidRPr="00C9491F">
        <w:t xml:space="preserve"> </w:t>
      </w:r>
      <w:proofErr w:type="spellStart"/>
      <w:r w:rsidRPr="00C9491F">
        <w:t>крил</w:t>
      </w:r>
      <w:proofErr w:type="spellEnd"/>
      <w:r w:rsidRPr="00C9491F">
        <w:t xml:space="preserve">, тип ротового </w:t>
      </w:r>
      <w:proofErr w:type="spellStart"/>
      <w:r w:rsidRPr="00C9491F">
        <w:t>апарату</w:t>
      </w:r>
      <w:proofErr w:type="spellEnd"/>
      <w:r w:rsidRPr="00C9491F">
        <w:t>.</w:t>
      </w:r>
    </w:p>
    <w:p w:rsidR="00C9491F" w:rsidRPr="00C9491F" w:rsidRDefault="00C9491F" w:rsidP="00C9491F">
      <w:proofErr w:type="spellStart"/>
      <w:r w:rsidRPr="00C9491F">
        <w:t>Результати</w:t>
      </w:r>
      <w:proofErr w:type="spellEnd"/>
      <w:r w:rsidRPr="00C9491F">
        <w:t xml:space="preserve"> </w:t>
      </w:r>
      <w:proofErr w:type="spellStart"/>
      <w:r w:rsidRPr="00C9491F">
        <w:t>роботи</w:t>
      </w:r>
      <w:proofErr w:type="spellEnd"/>
      <w:r w:rsidRPr="00C9491F">
        <w:t xml:space="preserve"> </w:t>
      </w:r>
      <w:proofErr w:type="spellStart"/>
      <w:r w:rsidRPr="00C9491F">
        <w:t>запишіть</w:t>
      </w:r>
      <w:proofErr w:type="spellEnd"/>
      <w:r w:rsidRPr="00C9491F">
        <w:t xml:space="preserve"> у </w:t>
      </w:r>
      <w:proofErr w:type="spellStart"/>
      <w:r w:rsidRPr="00C9491F">
        <w:t>таблицю</w:t>
      </w:r>
      <w:proofErr w:type="spellEnd"/>
      <w:r w:rsidRPr="00C9491F">
        <w:t>.</w:t>
      </w:r>
    </w:p>
    <w:p w:rsidR="00C9491F" w:rsidRPr="00C9491F" w:rsidRDefault="00C9491F" w:rsidP="00C9491F">
      <w:proofErr w:type="spellStart"/>
      <w:r w:rsidRPr="00C9491F">
        <w:rPr>
          <w:b/>
          <w:bCs/>
        </w:rPr>
        <w:t>Пристосування</w:t>
      </w:r>
      <w:proofErr w:type="spellEnd"/>
      <w:r w:rsidRPr="00C9491F">
        <w:rPr>
          <w:b/>
          <w:bCs/>
        </w:rPr>
        <w:t xml:space="preserve"> комах </w:t>
      </w:r>
      <w:proofErr w:type="gramStart"/>
      <w:r w:rsidRPr="00C9491F">
        <w:rPr>
          <w:b/>
          <w:bCs/>
        </w:rPr>
        <w:t>до</w:t>
      </w:r>
      <w:proofErr w:type="gramEnd"/>
      <w:r w:rsidRPr="00C9491F">
        <w:rPr>
          <w:b/>
          <w:bCs/>
        </w:rPr>
        <w:t xml:space="preserve"> способу </w:t>
      </w:r>
      <w:proofErr w:type="spellStart"/>
      <w:r w:rsidRPr="00C9491F">
        <w:rPr>
          <w:b/>
          <w:bCs/>
        </w:rPr>
        <w:t>життя</w:t>
      </w:r>
      <w:proofErr w:type="spellEnd"/>
    </w:p>
    <w:tbl>
      <w:tblPr>
        <w:tblW w:w="96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0"/>
        <w:gridCol w:w="877"/>
        <w:gridCol w:w="877"/>
        <w:gridCol w:w="877"/>
        <w:gridCol w:w="877"/>
      </w:tblGrid>
      <w:tr w:rsidR="00C9491F" w:rsidRPr="00C9491F" w:rsidTr="00C9491F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71F5E" w:rsidRPr="00C9491F" w:rsidRDefault="00C9491F" w:rsidP="00C9491F">
            <w:proofErr w:type="spellStart"/>
            <w:r w:rsidRPr="00C9491F">
              <w:t>Критерії</w:t>
            </w:r>
            <w:proofErr w:type="spellEnd"/>
            <w:r w:rsidRPr="00C9491F">
              <w:t xml:space="preserve"> для </w:t>
            </w:r>
            <w:proofErr w:type="spellStart"/>
            <w:r w:rsidRPr="00C9491F">
              <w:t>порівняння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71F5E" w:rsidRPr="00C9491F" w:rsidRDefault="00C9491F" w:rsidP="00C9491F">
            <w:proofErr w:type="spellStart"/>
            <w:r w:rsidRPr="00C9491F">
              <w:t>Назва</w:t>
            </w:r>
            <w:proofErr w:type="spellEnd"/>
            <w:r w:rsidRPr="00C9491F">
              <w:t xml:space="preserve"> </w:t>
            </w:r>
            <w:proofErr w:type="spellStart"/>
            <w:r w:rsidRPr="00C9491F">
              <w:t>комахи</w:t>
            </w:r>
            <w:proofErr w:type="spellEnd"/>
          </w:p>
        </w:tc>
      </w:tr>
      <w:tr w:rsidR="00C9491F" w:rsidRPr="00C9491F" w:rsidTr="00C9491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  <w:tr w:rsidR="00C9491F" w:rsidRPr="00C9491F" w:rsidTr="00C9491F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71F5E" w:rsidRPr="00C9491F" w:rsidRDefault="00C9491F" w:rsidP="00C9491F">
            <w:r w:rsidRPr="00C9491F">
              <w:t xml:space="preserve">Форма </w:t>
            </w:r>
            <w:proofErr w:type="spellStart"/>
            <w:proofErr w:type="gramStart"/>
            <w:r w:rsidRPr="00C9491F">
              <w:t>тіла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  <w:tr w:rsidR="00C9491F" w:rsidRPr="00C9491F" w:rsidTr="00C9491F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71F5E" w:rsidRPr="00C9491F" w:rsidRDefault="00C9491F" w:rsidP="00C9491F">
            <w:proofErr w:type="spellStart"/>
            <w:r w:rsidRPr="00C9491F">
              <w:t>Колі</w:t>
            </w:r>
            <w:proofErr w:type="gramStart"/>
            <w:r w:rsidRPr="00C9491F">
              <w:t>р</w:t>
            </w:r>
            <w:proofErr w:type="spellEnd"/>
            <w:proofErr w:type="gramEnd"/>
            <w:r w:rsidRPr="00C9491F">
              <w:t xml:space="preserve"> </w:t>
            </w:r>
            <w:proofErr w:type="spellStart"/>
            <w:r w:rsidRPr="00C9491F">
              <w:t>тіла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  <w:tr w:rsidR="00C9491F" w:rsidRPr="00C9491F" w:rsidTr="00C9491F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71F5E" w:rsidRPr="00C9491F" w:rsidRDefault="00C9491F" w:rsidP="00C9491F">
            <w:proofErr w:type="spellStart"/>
            <w:r w:rsidRPr="00C9491F">
              <w:t>Кількість</w:t>
            </w:r>
            <w:proofErr w:type="spellEnd"/>
            <w:r w:rsidRPr="00C9491F">
              <w:t xml:space="preserve"> </w:t>
            </w:r>
            <w:proofErr w:type="spellStart"/>
            <w:r w:rsidRPr="00C9491F">
              <w:t>крил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  <w:tr w:rsidR="00C9491F" w:rsidRPr="00C9491F" w:rsidTr="00C9491F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71F5E" w:rsidRPr="00C9491F" w:rsidRDefault="00C9491F" w:rsidP="00C9491F">
            <w:r w:rsidRPr="00C9491F">
              <w:t xml:space="preserve">Тип </w:t>
            </w:r>
            <w:proofErr w:type="gramStart"/>
            <w:r w:rsidRPr="00C9491F">
              <w:t>ротового</w:t>
            </w:r>
            <w:proofErr w:type="gramEnd"/>
            <w:r w:rsidRPr="00C9491F">
              <w:t xml:space="preserve"> </w:t>
            </w:r>
            <w:proofErr w:type="spellStart"/>
            <w:r w:rsidRPr="00C9491F">
              <w:t>апарату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9491F" w:rsidRPr="00C9491F" w:rsidRDefault="00C9491F" w:rsidP="00C9491F"/>
        </w:tc>
      </w:tr>
    </w:tbl>
    <w:p w:rsidR="00C9491F" w:rsidRPr="00C9491F" w:rsidRDefault="00C9491F" w:rsidP="00C9491F">
      <w:proofErr w:type="spellStart"/>
      <w:r w:rsidRPr="00C9491F">
        <w:t>Зробіть</w:t>
      </w:r>
      <w:proofErr w:type="spellEnd"/>
      <w:r w:rsidRPr="00C9491F">
        <w:t xml:space="preserve"> </w:t>
      </w:r>
      <w:proofErr w:type="spellStart"/>
      <w:r w:rsidRPr="00C9491F">
        <w:t>висновок</w:t>
      </w:r>
      <w:proofErr w:type="spellEnd"/>
      <w:r w:rsidRPr="00C9491F">
        <w:t xml:space="preserve">, давши </w:t>
      </w:r>
      <w:proofErr w:type="spellStart"/>
      <w:r w:rsidRPr="00C9491F">
        <w:t>відповідь</w:t>
      </w:r>
      <w:proofErr w:type="spellEnd"/>
      <w:r w:rsidRPr="00C9491F">
        <w:t xml:space="preserve"> на </w:t>
      </w:r>
      <w:proofErr w:type="spellStart"/>
      <w:r w:rsidRPr="00C9491F">
        <w:t>запитання</w:t>
      </w:r>
      <w:proofErr w:type="spellEnd"/>
      <w:r w:rsidRPr="00C9491F">
        <w:t>.</w:t>
      </w:r>
    </w:p>
    <w:p w:rsidR="00C9491F" w:rsidRPr="00C9491F" w:rsidRDefault="00C9491F" w:rsidP="00C9491F">
      <w:proofErr w:type="spellStart"/>
      <w:r w:rsidRPr="00C9491F">
        <w:t>Із</w:t>
      </w:r>
      <w:proofErr w:type="spellEnd"/>
      <w:r w:rsidRPr="00C9491F">
        <w:t xml:space="preserve"> </w:t>
      </w:r>
      <w:proofErr w:type="spellStart"/>
      <w:r w:rsidRPr="00C9491F">
        <w:t>чим</w:t>
      </w:r>
      <w:proofErr w:type="spellEnd"/>
      <w:r w:rsidRPr="00C9491F">
        <w:t xml:space="preserve"> </w:t>
      </w:r>
      <w:proofErr w:type="spellStart"/>
      <w:r w:rsidRPr="00C9491F">
        <w:t>пов’язана</w:t>
      </w:r>
      <w:proofErr w:type="spellEnd"/>
      <w:r w:rsidRPr="00C9491F">
        <w:t xml:space="preserve"> </w:t>
      </w:r>
      <w:proofErr w:type="spellStart"/>
      <w:r w:rsidRPr="00C9491F">
        <w:t>наявність</w:t>
      </w:r>
      <w:proofErr w:type="spellEnd"/>
      <w:r w:rsidRPr="00C9491F">
        <w:t xml:space="preserve"> </w:t>
      </w:r>
      <w:proofErr w:type="spellStart"/>
      <w:r w:rsidRPr="00C9491F">
        <w:t>спільних</w:t>
      </w:r>
      <w:proofErr w:type="spellEnd"/>
      <w:r w:rsidRPr="00C9491F">
        <w:t xml:space="preserve"> і </w:t>
      </w:r>
      <w:proofErr w:type="spellStart"/>
      <w:r w:rsidRPr="00C9491F">
        <w:t>відмінних</w:t>
      </w:r>
      <w:proofErr w:type="spellEnd"/>
      <w:r w:rsidRPr="00C9491F">
        <w:t xml:space="preserve"> рис у </w:t>
      </w:r>
      <w:proofErr w:type="spellStart"/>
      <w:proofErr w:type="gramStart"/>
      <w:r w:rsidRPr="00C9491F">
        <w:t>р</w:t>
      </w:r>
      <w:proofErr w:type="gramEnd"/>
      <w:r w:rsidRPr="00C9491F">
        <w:t>ізних</w:t>
      </w:r>
      <w:proofErr w:type="spellEnd"/>
      <w:r w:rsidRPr="00C9491F">
        <w:t xml:space="preserve"> </w:t>
      </w:r>
      <w:proofErr w:type="spellStart"/>
      <w:r w:rsidRPr="00C9491F">
        <w:t>представників</w:t>
      </w:r>
      <w:proofErr w:type="spellEnd"/>
      <w:r w:rsidRPr="00C9491F">
        <w:t xml:space="preserve"> комах?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509"/>
        <w:gridCol w:w="3366"/>
      </w:tblGrid>
      <w:tr w:rsidR="00E11E2B" w:rsidTr="00E11E2B">
        <w:tc>
          <w:tcPr>
            <w:tcW w:w="3367" w:type="dxa"/>
          </w:tcPr>
          <w:p w:rsidR="00E11E2B" w:rsidRDefault="00E11E2B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43A29E5" wp14:editId="6665EC70">
                  <wp:extent cx="1996469" cy="1495425"/>
                  <wp:effectExtent l="0" t="0" r="3810" b="0"/>
                  <wp:docPr id="1" name="Рисунок 1" descr="На Закарпатті помітили незвичайного метелика-&quot;колібрі&quot; - ЗНАЙ Ю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а Закарпатті помітили незвичайного метелика-&quot;колібрі&quot; - ЗНАЙ Ю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69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</w:tcPr>
          <w:p w:rsidR="00E11E2B" w:rsidRDefault="00E11E2B"/>
        </w:tc>
        <w:tc>
          <w:tcPr>
            <w:tcW w:w="3186" w:type="dxa"/>
          </w:tcPr>
          <w:p w:rsidR="00E11E2B" w:rsidRDefault="00E11E2B">
            <w:r>
              <w:rPr>
                <w:noProof/>
                <w:lang w:eastAsia="ru-RU"/>
              </w:rPr>
              <w:drawing>
                <wp:inline distT="0" distB="0" distL="0" distR="0" wp14:anchorId="6F2C7201" wp14:editId="171E9118">
                  <wp:extent cx="1992730" cy="1428750"/>
                  <wp:effectExtent l="0" t="0" r="7620" b="0"/>
                  <wp:docPr id="2" name="Рисунок 2" descr="Рис. А. 6. Кладка водомірки на стеблі рослини (збільшений вигляд)Рис. А. 7. Плавунець  облямований (D &gt;&gt; GrandBiolog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. А. 6. Кладка водомірки на стеблі рослини (збільшений вигляд)Рис. А. 7. Плавунець  облямований (D &gt;&gt; GrandBiolog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259" cy="142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1B5" w:rsidRDefault="003311B5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1E2B" w:rsidTr="00E11E2B">
        <w:tc>
          <w:tcPr>
            <w:tcW w:w="4785" w:type="dxa"/>
          </w:tcPr>
          <w:p w:rsidR="00E11E2B" w:rsidRDefault="00E11E2B">
            <w:pPr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CF4F48" wp14:editId="55A12992">
                  <wp:extent cx="2571750" cy="1781175"/>
                  <wp:effectExtent l="0" t="0" r="0" b="9525"/>
                  <wp:docPr id="3" name="Рисунок 3" descr="Небезпечний вовчок - Вінниччи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ебезпечний вовчок - Вінниччи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11E2B" w:rsidRDefault="00E11E2B">
            <w:pPr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FC2CCC" wp14:editId="10E8BDC0">
                  <wp:extent cx="2466975" cy="1847850"/>
                  <wp:effectExtent l="0" t="0" r="9525" b="0"/>
                  <wp:docPr id="4" name="Рисунок 4" descr="Білизняні воші: як виглядають і як позбутися від них в домашніх умов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Білизняні воші: як виглядають і як позбутися від них в домашніх умова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E2B" w:rsidRPr="00E11E2B" w:rsidRDefault="00E11E2B">
      <w:pPr>
        <w:rPr>
          <w:lang w:val="uk-UA"/>
        </w:rPr>
      </w:pPr>
    </w:p>
    <w:sectPr w:rsidR="00E11E2B" w:rsidRPr="00E11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6517"/>
    <w:multiLevelType w:val="hybridMultilevel"/>
    <w:tmpl w:val="1942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09"/>
    <w:rsid w:val="003311B5"/>
    <w:rsid w:val="00456584"/>
    <w:rsid w:val="006E63D1"/>
    <w:rsid w:val="00BE2409"/>
    <w:rsid w:val="00C71F5E"/>
    <w:rsid w:val="00C9491F"/>
    <w:rsid w:val="00E11E2B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3D1"/>
    <w:pPr>
      <w:ind w:left="720"/>
      <w:contextualSpacing/>
    </w:pPr>
  </w:style>
  <w:style w:type="table" w:styleId="a4">
    <w:name w:val="Table Grid"/>
    <w:basedOn w:val="a1"/>
    <w:uiPriority w:val="59"/>
    <w:rsid w:val="00FF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1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1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3D1"/>
    <w:pPr>
      <w:ind w:left="720"/>
      <w:contextualSpacing/>
    </w:pPr>
  </w:style>
  <w:style w:type="table" w:styleId="a4">
    <w:name w:val="Table Grid"/>
    <w:basedOn w:val="a1"/>
    <w:uiPriority w:val="59"/>
    <w:rsid w:val="00FF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1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1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2021-10-20T04:50:00Z</dcterms:created>
  <dcterms:modified xsi:type="dcterms:W3CDTF">2022-10-14T05:16:00Z</dcterms:modified>
</cp:coreProperties>
</file>