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Редьярд Кіплінг. " Якщо ...". Проблема духовного випробування людини та її моральної стійкості у вірші. Сюжет і композиція. Художні особливості твору, його провідна ідея.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з життям і творчістю письменника; допомогти усвідомити ідейно-художній зміст та особливості вірша "Якщо ..."; розкрити, як засобами художньої виразності автор утверджує перевагу загальнолюдських моральних і етичних цінностей.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Пам'ятаєте книгу, мультфільми та кінофільми про хлопчика Мауглі, якого виростили вовки? Її автор - Р. Кіплінг -знову з нами, але вже як поет.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Ознайомтеся з життям і творчістю письменника ( ст.124-125).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Перевірте себе (ст. 126).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Поміркуйте!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Якою повинна бути справжня людина?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Вірш «Якщо...» написаний у формі звертання до сина. Батько знає, що гідне життя прожити важко, але можна, якщо дотримуватися шляхетних правил поведінки. Моральні настанови Кіплінга позбавлені нудного повчання. Вони не пригнічують, а підносять над буденністю, спонукають триматися на висоті.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Виразне читання вірша Р. Кіплінга "Якщо ..."( ст. 129).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Дайте відповіді на питання (ст. 130).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♦ До якого виду лірики ми можемо віднести твір Кіплінга? Чому ви так вважаєте? Які характерні ознаки балади присутні у вірші «Якщо...»?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♦ Визначте провідну думку твору.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♦ Який основний художній засіб використано в поезії?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♦ Як це сприяє розкриттю провідної думки твору?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♦ У чому схожість віршів Р. Кіплінга «Якщо...» і В. А. Симоненка «Ти знаєш, що ти — людина?»?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♦ Які спільні художні засоби використовують Р. Кіплінг і В. А. Симоненко?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Визначте ідеал Людини для Р. Кіплінга.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Ідейно-художній аналіз твору (за автором).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Перша строфа. У яку ситуацію потрапляє людина? Як поводиться в такій ситуації справжня людина? Які риси характеру для цього необхідні?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Друга строфа. Від чого застерігає автор людину? Про яке випробування йдеться в рядках: «Якщо впаде все, чим ти жив, і знову зумієш все почати — і звести...»?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Третя строфа. Про які труднощі говориться у цій строфі? Що ж в такій ситуації повинна робити справжня людина? Що ж, на думку Кіплінга, треба зробити, щоб мати право називатися людиною?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8. Прочитайте."Слідами поезій Дж. Р. Кіплінга"(ст.130-131).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Домашнє завдання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Стор. 124-125,129-130.Навчитися виразно читати напам'ять й аналізувати вірш Р. Кіплінга «Якщо...», висловлювати свої думки і враження. Перегляньте відео за посиланням: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https://youtube.com/watch?v=LFF_BUY2Sos&amp;feature=share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