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Контрольна робота за темою " Сучасна література. Я і світ". Різнорівневі завдання.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Закріпити знання учнів; виявити рівень знань,умінь та навичок для контролю й корекції.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Виконання контрольної роботи (виконуються всі завдання).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Початковий та середній рівні (по 0,5 б. за кожну правильну відповідь)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Проблема, яку вирішує Айзек Азімов у творі "Фах":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 кохання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 освіти та виховання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добра та зла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Джордж Плейтен відрізнявся від своїх однолітків тим, що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 був сильним, займався спортом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 читав книги, займався самоосвітою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володів телепатією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 був вихідцем з іншої планети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Після Дня Знань Джордж потрапив: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  інтернат "недоумків"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 інститут програмістів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в школу металургів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Такі люди, як Джордж Плейтен: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 шкодять технічному прогресу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 сприяють технічному прогресові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не впливають на технічний прогрес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Що перевіряв Інтернат, шпигуючи за Плейтеном?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чи зможе потрапити на Олімпіаду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 чи зможе втекти з Інтернату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чи вміє оригінально мислити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Чи отримав Тревіліан перемогу на іспиті (А.Азімов "Фах"):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 Ні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Він не складав іспити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Яка провідна тема твору "Мандрівний замок Хаула"?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 повернення власного «я»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 боротьба між чаклунами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винагорода головній героїні за її чесноти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Г значення віри у житті людини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Яке обдарування мала Софі: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 розмовляти різними голосами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Б вселяти життя в неживі предмети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чаклувати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Чому Софі Хаттер покидає рідну домівку?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 щоб знайти квітку папороті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 щоб знайти Відьму Пустирищ для зняття закляття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щоб помститися Відьмі Пустирищ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 щоб знайти справжнє кохання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Оберіть характеристику Софі: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 надзвичайно працьовита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 не мала друзів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розумна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 хитра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 підла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Е спостережлива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Є всі свої думки, почуття довіряла капелюшкам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11. Оберіть риси характеру Хаула: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 підлий та злий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 добрий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здатний до самопожертви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Г здатний до помсти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12. Які не лише зовнішні, а і внутрішні зміни відбулися з героями твору Д. В. Джонс «Мандрівний замок Хаула» Софі та Хаулом до кінця твору?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 Софі стала веселою та безтурботною, а Хаул — злим і похмурим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 вони почали заздрити тим, хто не зазнав таких випробувань долі, як вони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Софі стала впевненішою, а Хаул - уважнішим до прохань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Г обоє стали замкненими та відлюдькуватими, тішилися лише своїми почуттями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Достатній рівень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13. Знайдіть відповідність( 1, 5 б.)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Герої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А Джордж Плейтен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Б Ладислас Інженеску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 Тревіліан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Г Антонеллі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 Хейлі Омейні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Риси характеру, фах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 друг, одноліток головного героя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 мислитель, творець майбутнього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 психолог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 історик, соціолог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 лікар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14. Продовжте речення ( 1,5 бал.)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Фентезі - це ... 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Високий рівень ( 3 бал.)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15. Оберіть одну із запропонованих тем. Виконайте завдання.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Охарактеризуйте образ Джорджа Плейтена( А. Азімов" Фах").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Охарактеризуйте образ Софі( Д. Джонс" Мандрівний замок Гаула").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темами" Вступ", " Жанр балади у європейській літературі ".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