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ПЧ А. Нанетті. "Мій дідусь був черешнею".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Мета: ознайомити учнів із життям, творчістю італійської письменниці Анжели Нанетті; розкрити своєрідність повістей про стосунки батьків і дітей, їхнє сприйняття проблеми життя і смерті; удосконалювати вміння аналізувати художній текст; аргументовано висловлювати власну думку щодо проблем, що порушуються у творах; сприяти вихованню шанобливого ставлення до родини та сімейних цінностей.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Чи часто ви замислюєтесь над тим, що для вас є найціннішим? Чи траплялось вам поїхати з дому на кілька днів, тижнів? І чи відчували ви тоді неймовірне бажання повернутись додому? Сьогодні будемо говорити про місце, де нас завжди підтримають; про людей, які віддадуть своє життя заради нас  – це рідна домівка та родина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Ознайомтеся з життям і творчістю Анжели Нанетті.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Несправедливо було б аналізувати твір, не знаючи нічого про автора. Тож давайте знайомитись. Анжела Нанетті – італійська письменниця. Народилась 8 листопада 1942 року.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Закінчивши школу, Анжела Нанетті вступила до університету, де вивчала середньовічну історію. Потім працювала учителем старших класів і активно займалась дослідженнями, а також брала участь в різноманітних експериментальних програмах. В середині 80-х років співпрацювала з Інститутом італійської енциклопедії під час створення антології для підлітків «Лист у пляшці». Тільки в 1995 році вона перестала викладати і змогла, нарешті, повністю себе присвятити улюбленій справі…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Анжела Нанетті почала писати у 1984 році. Перша книга – роман «Роздуми Адальберта» про те, як відчуває себе одинадцятирічний підліток на порозі дорослішання, - відразу приносить їй успіх та знаменитість. Останній твір письменниця презентувала в 2006 році : це книга «Горгіус». Їй було присуджено багато літературних нагород як італійських ,так і міжнародних. Майже кожна книга авторки премійована. У 2003 році А.Нанетті отримала найбільшу відзнаку – національну премію Андерсена в номінації «найкращий письменник Італії». Окрім того А.Нанетті є почесним членом італійської Спілки письменників і художників.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ЇЇ книги  перекладені 22 мовами, їх читають в усьому світі. Українською мовою, на жаль, перекладено тільки один твір. Підкажіть, як він називається?(«Мій дідусь був черешнею»). Саме за цю книгу авторка отримала престижну премію Андерсена.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У письменниці є книги і для найменших читачів і серйозні романи.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Хто у творі мріє? (хлопчик Тоніно)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Скільки йому років?(4, потім 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Від чийого імені ведеться розповідь?(Тоніно)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Що ми дізнаємось про родину хлопчика з його уст?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Порівняльна характеристика героїв – дідусь і бабуся міські (Луїджі та Антоньєтта )та сільські (Оттавіано й Теодолінда).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Розкажіть про тата і маму Тоніно. Які у них риси характеру? Чи схожі вони?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Схарактеризуйте образ головного героя.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-Що  символізує черешня? Як це стосується назви твору?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    Дерево присвячене народженню доньки.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   Разом з деревом росли покоління.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   Значення імені доньки і дерева – щасливі.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 Дідусь вчив Тоніно, що люди не просто помирають а перетворюються у щось інше. Онук вірив, що дідусь став черешнею, звідси і назва твору.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Чи можна черешню вважати членом родини?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Сім’я – це те, що супроводжує людину все життя, що підтримує її, допомогає скрізь і в усьому.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Дідусь Оттавіано навчив онука не тільки лазити по деревах, а й поваги до інших, любові до всього живого, почуття любові до родини, любові до життя. Як ви зрозуміли ці якості – є корінням черешні. І поки коріння буде міцне, поки міцною і щасливою буде родина.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https://youtube.com/watch?v=0IfJVdqqmlk&amp;feature=share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Повторити вивчений матеріал.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ГАРНИХ КАНІКУЛ!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