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4FB2" w14:textId="7E758F80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Дата: </w:t>
      </w:r>
      <w:r>
        <w:rPr>
          <w:lang w:val="uk-UA"/>
        </w:rPr>
        <w:t>1</w:t>
      </w:r>
      <w:r w:rsidR="005668BD">
        <w:rPr>
          <w:lang w:val="uk-UA"/>
        </w:rPr>
        <w:t>6</w:t>
      </w:r>
      <w:r w:rsidRPr="007B6226">
        <w:rPr>
          <w:lang w:val="uk-UA"/>
        </w:rPr>
        <w:t xml:space="preserve">.11.2022                        </w:t>
      </w:r>
    </w:p>
    <w:p w14:paraId="1D0D5142" w14:textId="77777777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22F3128A" w14:textId="00B27D8E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Клас: </w:t>
      </w:r>
      <w:r>
        <w:rPr>
          <w:lang w:val="uk-UA"/>
        </w:rPr>
        <w:t>7-</w:t>
      </w:r>
      <w:r w:rsidR="005668BD">
        <w:rPr>
          <w:lang w:val="uk-UA"/>
        </w:rPr>
        <w:t>А</w:t>
      </w:r>
    </w:p>
    <w:p w14:paraId="621B0F7F" w14:textId="4761464F" w:rsidR="00954E5B" w:rsidRDefault="00954E5B" w:rsidP="00954E5B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79D31193" w14:textId="31561C2E" w:rsidR="00954E5B" w:rsidRDefault="00954E5B" w:rsidP="00954E5B">
      <w:pPr>
        <w:rPr>
          <w:lang w:val="uk-UA"/>
        </w:rPr>
      </w:pPr>
    </w:p>
    <w:p w14:paraId="4F83DA37" w14:textId="77B77F01" w:rsidR="00954E5B" w:rsidRDefault="00954E5B" w:rsidP="00954E5B">
      <w:pPr>
        <w:jc w:val="center"/>
        <w:rPr>
          <w:lang w:val="uk-UA"/>
        </w:rPr>
      </w:pPr>
      <w:r>
        <w:rPr>
          <w:lang w:val="uk-UA"/>
        </w:rPr>
        <w:t xml:space="preserve">Тема: </w:t>
      </w:r>
      <w:r w:rsidRPr="00954E5B">
        <w:rPr>
          <w:b/>
          <w:bCs/>
          <w:i/>
          <w:iCs/>
          <w:lang w:val="uk-UA"/>
        </w:rPr>
        <w:t xml:space="preserve">«Індивідуальний розвиток </w:t>
      </w:r>
      <w:proofErr w:type="spellStart"/>
      <w:r w:rsidRPr="00954E5B">
        <w:rPr>
          <w:b/>
          <w:bCs/>
          <w:i/>
          <w:iCs/>
          <w:lang w:val="uk-UA"/>
        </w:rPr>
        <w:t>підлітка</w:t>
      </w:r>
      <w:proofErr w:type="spellEnd"/>
      <w:r w:rsidRPr="00954E5B">
        <w:rPr>
          <w:b/>
          <w:bCs/>
          <w:i/>
          <w:iCs/>
          <w:lang w:val="uk-UA"/>
        </w:rPr>
        <w:t>»</w:t>
      </w:r>
    </w:p>
    <w:p w14:paraId="5FD93080" w14:textId="1F818341" w:rsidR="00CC14FB" w:rsidRPr="00CC14FB" w:rsidRDefault="00CC14FB" w:rsidP="00954E5B">
      <w:pPr>
        <w:contextualSpacing/>
        <w:rPr>
          <w:lang w:val="uk-UA"/>
        </w:rPr>
      </w:pPr>
      <w:r w:rsidRPr="00CC14FB">
        <w:rPr>
          <w:lang w:val="uk-UA"/>
        </w:rPr>
        <w:t xml:space="preserve">Мета уроку: Ознайомити з віковими особливостями індивідуального розвитку підлітків; сформувати поняття про різні аспекти дозрівання, визначити чинники впливу на фізичний розвиток і здоров’я підлітків, з’ясувати основні ознаки біологічного, психологічного, соціального і духовного дозрівання, їх відмінності. </w:t>
      </w:r>
    </w:p>
    <w:p w14:paraId="4695156D" w14:textId="77777777" w:rsidR="00CC14FB" w:rsidRPr="00CC14FB" w:rsidRDefault="00CC14FB" w:rsidP="00954E5B">
      <w:pPr>
        <w:contextualSpacing/>
        <w:rPr>
          <w:lang w:val="uk-UA"/>
        </w:rPr>
      </w:pPr>
    </w:p>
    <w:p w14:paraId="51974915" w14:textId="610DC2A9" w:rsidR="00954E5B" w:rsidRDefault="00954E5B" w:rsidP="00954E5B">
      <w:pPr>
        <w:contextualSpacing/>
      </w:pPr>
      <w:r>
        <w:t>Дітей віком від 10 до 18 років називають підлітками. Однак ще сто років тому поняття підліткового віку не існувало. Приблизно з 11-13 років дітей вже залучали до праці. Вони заробляли на життя, працюючи на фабриках, фермах чи вдома, залежно від того, що вимагали від них у сім’ї. Перехід від дитинства до дорослого життя відбувався в момент одруження.</w:t>
      </w:r>
    </w:p>
    <w:p w14:paraId="33DB861E" w14:textId="77777777" w:rsidR="00954E5B" w:rsidRDefault="00954E5B" w:rsidP="00954E5B">
      <w:pPr>
        <w:contextualSpacing/>
      </w:pPr>
    </w:p>
    <w:p w14:paraId="07B4FE6D" w14:textId="77777777" w:rsidR="00954E5B" w:rsidRDefault="00954E5B" w:rsidP="00954E5B">
      <w:pPr>
        <w:contextualSpacing/>
      </w:pPr>
      <w:r>
        <w:t>Підлітків уперше було визнано окремою соціальною групою під час Великої депресії у США. У 30-ті роки XX століття економіка США опинилася в жахливому стані, кількість робочих місць суттєво скоротилася, а на тих, що залишалися, працювали дорослі.</w:t>
      </w:r>
    </w:p>
    <w:p w14:paraId="459140B0" w14:textId="77777777" w:rsidR="00954E5B" w:rsidRDefault="00954E5B" w:rsidP="00954E5B">
      <w:pPr>
        <w:contextualSpacing/>
      </w:pPr>
    </w:p>
    <w:p w14:paraId="706B7667" w14:textId="77777777" w:rsidR="00954E5B" w:rsidRDefault="00954E5B" w:rsidP="00954E5B">
      <w:pPr>
        <w:contextualSpacing/>
      </w:pPr>
      <w:r>
        <w:t>Відчуваючи себе тягарем для родин, молоді люди вирушали з дому в пошуках роботи. Вони подорожували товарними потягами, спали на вулицях, харчувалися, збираючи милостиню. Коли стало очевидно, що ватаги юних утікачів становлять реальну загрозу, дорослі замислилися над їхніми проблемами.</w:t>
      </w:r>
    </w:p>
    <w:p w14:paraId="65AA3EC8" w14:textId="77777777" w:rsidR="00954E5B" w:rsidRDefault="00954E5B" w:rsidP="00954E5B">
      <w:pPr>
        <w:contextualSpacing/>
      </w:pPr>
    </w:p>
    <w:p w14:paraId="4F37781D" w14:textId="77777777" w:rsidR="00954E5B" w:rsidRDefault="00954E5B" w:rsidP="00954E5B">
      <w:pPr>
        <w:contextualSpacing/>
      </w:pPr>
      <w:r>
        <w:t>Адміністрація президента Теодора Рузвельта вирішила повернути розчаровану молодь до школи, надавши їй можливість здобути середню освіту. Завдяки відкриттю громадських середніх шкіл у 1939 році 75 % безробітної молоді віком 14-17 років продовжили навчання (у 1900 році таку можливість мали лише 6 %).</w:t>
      </w:r>
    </w:p>
    <w:p w14:paraId="1E07DB3C" w14:textId="77777777" w:rsidR="00954E5B" w:rsidRDefault="00954E5B" w:rsidP="00954E5B">
      <w:pPr>
        <w:contextualSpacing/>
      </w:pPr>
    </w:p>
    <w:p w14:paraId="43D6C81C" w14:textId="73DE63A5" w:rsidR="00B7057D" w:rsidRDefault="00954E5B" w:rsidP="00954E5B">
      <w:pPr>
        <w:contextualSpacing/>
      </w:pPr>
      <w:r>
        <w:t xml:space="preserve">Уже не діти, але ще й не дорослі, підлітки почали творити власний стиль життя і субкультуру — насамперед чудернацьку мову, молодіжну моду, </w:t>
      </w:r>
      <w:r>
        <w:lastRenderedPageBreak/>
        <w:t>музику, танці. Спочатку їх називали teeners, а відтак — teenagers (тинейджери; від англ. teen — надцять та age — вік).</w:t>
      </w:r>
    </w:p>
    <w:p w14:paraId="5094CE45" w14:textId="77777777" w:rsidR="00954E5B" w:rsidRDefault="00954E5B" w:rsidP="00954E5B">
      <w:pPr>
        <w:contextualSpacing/>
        <w:rPr>
          <w:lang w:val="uk-UA"/>
        </w:rPr>
      </w:pPr>
    </w:p>
    <w:p w14:paraId="4DE45E02" w14:textId="733197AD" w:rsidR="00954E5B" w:rsidRPr="00CC14FB" w:rsidRDefault="00954E5B" w:rsidP="00954E5B">
      <w:pPr>
        <w:contextualSpacing/>
        <w:rPr>
          <w:b/>
          <w:bCs/>
          <w:lang w:val="uk-UA"/>
        </w:rPr>
      </w:pPr>
      <w:r w:rsidRPr="00954E5B">
        <w:rPr>
          <w:b/>
          <w:bCs/>
          <w:lang w:val="uk-UA"/>
        </w:rPr>
        <w:t>Робота в зошиті</w:t>
      </w:r>
      <w:r w:rsidRPr="00CC14FB">
        <w:rPr>
          <w:b/>
          <w:bCs/>
          <w:lang w:val="uk-UA"/>
        </w:rPr>
        <w:t xml:space="preserve">: </w:t>
      </w:r>
    </w:p>
    <w:p w14:paraId="0177FD00" w14:textId="77777777" w:rsidR="00954E5B" w:rsidRPr="00CC14FB" w:rsidRDefault="00954E5B" w:rsidP="00954E5B">
      <w:pPr>
        <w:contextualSpacing/>
        <w:rPr>
          <w:lang w:val="uk-UA"/>
        </w:rPr>
      </w:pPr>
    </w:p>
    <w:p w14:paraId="4CF74273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1. Що, на вашу думку, відрізняє сучасних підлітків від дітей і дорослих?</w:t>
      </w:r>
    </w:p>
    <w:p w14:paraId="44BD19CF" w14:textId="77777777" w:rsidR="00954E5B" w:rsidRPr="00954E5B" w:rsidRDefault="00954E5B" w:rsidP="00954E5B">
      <w:pPr>
        <w:contextualSpacing/>
        <w:rPr>
          <w:i/>
          <w:iCs/>
        </w:rPr>
      </w:pPr>
    </w:p>
    <w:p w14:paraId="2593E07C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2. Які ознаки підліткового віку ви помічаєте у себе і своїх однолітків?</w:t>
      </w:r>
    </w:p>
    <w:p w14:paraId="3517B70F" w14:textId="77777777" w:rsidR="00954E5B" w:rsidRPr="00954E5B" w:rsidRDefault="00954E5B" w:rsidP="00954E5B">
      <w:pPr>
        <w:contextualSpacing/>
        <w:rPr>
          <w:i/>
          <w:iCs/>
        </w:rPr>
      </w:pPr>
    </w:p>
    <w:p w14:paraId="69D69543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3. Назвіть приклади молодіжної субкультури — які стилі музики, одягу, танців полюбляють сучасні підлітки?</w:t>
      </w:r>
    </w:p>
    <w:p w14:paraId="68290ADF" w14:textId="77777777" w:rsidR="00954E5B" w:rsidRPr="00954E5B" w:rsidRDefault="00954E5B" w:rsidP="00954E5B">
      <w:pPr>
        <w:contextualSpacing/>
        <w:rPr>
          <w:i/>
          <w:iCs/>
        </w:rPr>
      </w:pPr>
    </w:p>
    <w:p w14:paraId="35A1AD19" w14:textId="524EC8E1" w:rsid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4. Яким видам спорту вони віддають перевагу?</w:t>
      </w:r>
    </w:p>
    <w:p w14:paraId="337D4E55" w14:textId="6932F09D" w:rsidR="00954E5B" w:rsidRDefault="00954E5B" w:rsidP="00954E5B">
      <w:pPr>
        <w:contextualSpacing/>
        <w:rPr>
          <w:i/>
          <w:iCs/>
        </w:rPr>
      </w:pPr>
    </w:p>
    <w:p w14:paraId="15067D03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Прийнято вважати, що підлітковий вік — складний і навіть небезпечний. Однак дослідження доводять, що це нерідко є перебільшенням. Справді, це період багатьох змін — фізіологічних, які відбуваються у твоєму тілі, психологічних — у твоїх думках, почуттях і потребах, а також у твоїх стосунках з іншими людьми — батьками, друзями і протилежною статтю. Та ці зміни є позитивними, бажаними й очікуваними.</w:t>
      </w:r>
    </w:p>
    <w:p w14:paraId="34F688F9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Підлітковий вік — це також пора духовного зростання, формування особистої системи цінностей, набуття життєвих навичок і планування майбутнього. Отже, цей період справді відповідальний. Від того, як людина впорається з його проблемами, значною мірою залежить її подальша доля, життя і здоров’я її майбутніх дітей.</w:t>
      </w:r>
    </w:p>
    <w:p w14:paraId="70F18ABA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Прочитайте жартівливу оповідку про гусениць і метелика (мал. 29). Поміркуйте:</w:t>
      </w:r>
    </w:p>
    <w:p w14:paraId="7D63EC57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може гусениця уникнути перетворення на метелика?</w:t>
      </w:r>
    </w:p>
    <w:p w14:paraId="7D6EBFA9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можуть діти уникнути процесу дорослішання?</w:t>
      </w:r>
    </w:p>
    <w:p w14:paraId="74C7D387" w14:textId="310AD2F6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завжди вони з радістю сприймають зміни, що відбуваються у підлітковому віці?</w:t>
      </w:r>
    </w:p>
    <w:p w14:paraId="67BDA44F" w14:textId="074BF705" w:rsid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Що може їх лякати?</w:t>
      </w:r>
    </w:p>
    <w:p w14:paraId="1434C2E7" w14:textId="16994A76" w:rsidR="00954E5B" w:rsidRPr="00954E5B" w:rsidRDefault="00954E5B" w:rsidP="00954E5B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  <w:r w:rsidRPr="00954E5B">
        <w:rPr>
          <w:rFonts w:eastAsia="Times New Roman"/>
          <w:sz w:val="24"/>
          <w:szCs w:val="24"/>
          <w:lang w:eastAsia="ru-RU"/>
        </w:rPr>
        <w:lastRenderedPageBreak/>
        <w:fldChar w:fldCharType="begin"/>
      </w:r>
      <w:r w:rsidRPr="00954E5B">
        <w:rPr>
          <w:rFonts w:eastAsia="Times New Roman"/>
          <w:sz w:val="24"/>
          <w:szCs w:val="24"/>
          <w:lang w:eastAsia="ru-RU"/>
        </w:rPr>
        <w:instrText xml:space="preserve"> INCLUDEPICTURE "https://uahistory.co/pidruchniki/beh-health-basics-7-class-2020/beh-health-basics-7-class-2020.files/image047.jpg" \* MERGEFORMATINET </w:instrText>
      </w:r>
      <w:r w:rsidRPr="00954E5B">
        <w:rPr>
          <w:rFonts w:eastAsia="Times New Roman"/>
          <w:sz w:val="24"/>
          <w:szCs w:val="24"/>
          <w:lang w:eastAsia="ru-RU"/>
        </w:rPr>
        <w:fldChar w:fldCharType="separate"/>
      </w:r>
      <w:r w:rsidRPr="00954E5B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1CA5C66" wp14:editId="376CAAD3">
            <wp:extent cx="5105865" cy="387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65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E5B">
        <w:rPr>
          <w:rFonts w:eastAsia="Times New Roman"/>
          <w:sz w:val="24"/>
          <w:szCs w:val="24"/>
          <w:lang w:eastAsia="ru-RU"/>
        </w:rPr>
        <w:fldChar w:fldCharType="end"/>
      </w:r>
    </w:p>
    <w:p w14:paraId="08503185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center"/>
        <w:rPr>
          <w:i/>
          <w:iCs/>
          <w:color w:val="292B2C"/>
          <w:sz w:val="28"/>
          <w:szCs w:val="28"/>
        </w:rPr>
      </w:pPr>
    </w:p>
    <w:p w14:paraId="4E455E1B" w14:textId="3F9221D2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  <w:r w:rsidRPr="00954E5B"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  <w:t>Мал. 29</w:t>
      </w:r>
    </w:p>
    <w:p w14:paraId="64285C9D" w14:textId="7B75DF61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</w:p>
    <w:p w14:paraId="74077F1A" w14:textId="5EA3F3D1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</w:p>
    <w:p w14:paraId="5BD7BEA2" w14:textId="77777777" w:rsidR="00CD3436" w:rsidRDefault="00CD3436" w:rsidP="00CD3436">
      <w:pPr>
        <w:contextualSpacing/>
      </w:pPr>
      <w:r>
        <w:t>Підлітковий вік — це період біологічного, психічного, соціального і духовного дозрівання людини.</w:t>
      </w:r>
    </w:p>
    <w:p w14:paraId="7EB92F9B" w14:textId="77777777" w:rsidR="00CD3436" w:rsidRDefault="00CD3436" w:rsidP="00CD3436">
      <w:pPr>
        <w:contextualSpacing/>
      </w:pPr>
    </w:p>
    <w:p w14:paraId="21643696" w14:textId="77777777" w:rsidR="00CD3436" w:rsidRDefault="00CD3436" w:rsidP="00CD3436">
      <w:pPr>
        <w:contextualSpacing/>
      </w:pPr>
      <w:r>
        <w:t>Біологічне дозрівання — сукупність змін, що відбуваються в організмі дитини, який перетворюється на дорослий. Цей період завершується з припиненням росту та розвитку всіх систем організму. У наших широтах середній термін біологічного дозрівання — 20 років.</w:t>
      </w:r>
    </w:p>
    <w:p w14:paraId="1C8ED3EA" w14:textId="77777777" w:rsidR="00CD3436" w:rsidRDefault="00CD3436" w:rsidP="00CD3436">
      <w:pPr>
        <w:contextualSpacing/>
      </w:pPr>
    </w:p>
    <w:p w14:paraId="2E646D0F" w14:textId="77777777" w:rsidR="00CD3436" w:rsidRDefault="00CD3436" w:rsidP="00CD3436">
      <w:pPr>
        <w:contextualSpacing/>
      </w:pPr>
      <w:r>
        <w:t>Останнім часом спостерігається прискорення фізичного розвитку підлітків, а також загальне збільшення середнього зросту, маси та фізичної сили наступних поколінь. Це явище називають акселерацією.</w:t>
      </w:r>
    </w:p>
    <w:p w14:paraId="5DB8A300" w14:textId="77777777" w:rsidR="00CD3436" w:rsidRDefault="00CD3436" w:rsidP="00CD3436">
      <w:pPr>
        <w:contextualSpacing/>
      </w:pPr>
    </w:p>
    <w:p w14:paraId="0F522CF1" w14:textId="77777777" w:rsidR="00CD3436" w:rsidRPr="00CD3436" w:rsidRDefault="00CD3436" w:rsidP="00CD3436">
      <w:pPr>
        <w:contextualSpacing/>
        <w:rPr>
          <w:b/>
          <w:bCs/>
          <w:i/>
          <w:iCs/>
        </w:rPr>
      </w:pPr>
      <w:r w:rsidRPr="00CD3436">
        <w:rPr>
          <w:b/>
          <w:bCs/>
          <w:i/>
          <w:iCs/>
        </w:rPr>
        <w:t>Чи знаєш ти, що...</w:t>
      </w:r>
    </w:p>
    <w:p w14:paraId="5E92C947" w14:textId="77777777" w:rsidR="00CD3436" w:rsidRDefault="00CD3436" w:rsidP="00CD3436">
      <w:pPr>
        <w:contextualSpacing/>
      </w:pPr>
    </w:p>
    <w:p w14:paraId="40409DAE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Середньовічні лицарські лати, які носили дорослі чоловіки, нині підходять 10-12-річним хлопчикам.</w:t>
      </w:r>
    </w:p>
    <w:p w14:paraId="09EE03D7" w14:textId="77777777" w:rsidR="00CD3436" w:rsidRPr="00CD3436" w:rsidRDefault="00CD3436" w:rsidP="00CD3436">
      <w:pPr>
        <w:contextualSpacing/>
        <w:rPr>
          <w:i/>
          <w:iCs/>
        </w:rPr>
      </w:pPr>
    </w:p>
    <w:p w14:paraId="0B160A9A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Сто років тому статеве дозрівання починалось у середньому в 15 років, а нині — в 13 років.</w:t>
      </w:r>
    </w:p>
    <w:p w14:paraId="67A171F6" w14:textId="77777777" w:rsidR="00CD3436" w:rsidRPr="00CD3436" w:rsidRDefault="00CD3436" w:rsidP="00CD3436">
      <w:pPr>
        <w:contextualSpacing/>
        <w:rPr>
          <w:i/>
          <w:iCs/>
        </w:rPr>
      </w:pPr>
    </w:p>
    <w:p w14:paraId="379DD72A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lastRenderedPageBreak/>
        <w:t>Протягом XX ст. середній зріст людей кожні десять років збільшувався на 1 см.</w:t>
      </w:r>
    </w:p>
    <w:p w14:paraId="3D543635" w14:textId="77777777" w:rsidR="00CD3436" w:rsidRPr="00CD3436" w:rsidRDefault="00CD3436" w:rsidP="00CD3436">
      <w:pPr>
        <w:contextualSpacing/>
        <w:rPr>
          <w:i/>
          <w:iCs/>
        </w:rPr>
      </w:pPr>
    </w:p>
    <w:p w14:paraId="62B061D3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Доказом акселерації є цікавий факт: якщо на початку XIX ст. відстань між рядами в театрі була 45 см, то нині — не менш як 60 см.</w:t>
      </w:r>
    </w:p>
    <w:p w14:paraId="624599CA" w14:textId="34676B48" w:rsidR="00954E5B" w:rsidRDefault="00954E5B" w:rsidP="00954E5B">
      <w:pPr>
        <w:contextualSpacing/>
        <w:rPr>
          <w:i/>
          <w:iCs/>
        </w:rPr>
      </w:pPr>
    </w:p>
    <w:p w14:paraId="7F4BFF09" w14:textId="1D306CE2" w:rsidR="00CD3436" w:rsidRDefault="00CD3436" w:rsidP="00CD3436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  <w:r w:rsidRPr="00CD3436">
        <w:rPr>
          <w:rFonts w:eastAsia="Times New Roman"/>
          <w:sz w:val="24"/>
          <w:szCs w:val="24"/>
          <w:lang w:eastAsia="ru-RU"/>
        </w:rPr>
        <w:fldChar w:fldCharType="begin"/>
      </w:r>
      <w:r w:rsidRPr="00CD3436">
        <w:rPr>
          <w:rFonts w:eastAsia="Times New Roman"/>
          <w:sz w:val="24"/>
          <w:szCs w:val="24"/>
          <w:lang w:eastAsia="ru-RU"/>
        </w:rPr>
        <w:instrText xml:space="preserve"> INCLUDEPICTURE "https://uahistory.co/pidruchniki/beh-health-basics-7-class-2020/beh-health-basics-7-class-2020.files/image048.jpg" \* MERGEFORMATINET </w:instrText>
      </w:r>
      <w:r w:rsidRPr="00CD3436">
        <w:rPr>
          <w:rFonts w:eastAsia="Times New Roman"/>
          <w:sz w:val="24"/>
          <w:szCs w:val="24"/>
          <w:lang w:eastAsia="ru-RU"/>
        </w:rPr>
        <w:fldChar w:fldCharType="separate"/>
      </w:r>
      <w:r w:rsidRPr="00CD3436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908BD1F" wp14:editId="5E234F7F">
            <wp:extent cx="2485390" cy="37630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436">
        <w:rPr>
          <w:rFonts w:eastAsia="Times New Roman"/>
          <w:sz w:val="24"/>
          <w:szCs w:val="24"/>
          <w:lang w:eastAsia="ru-RU"/>
        </w:rPr>
        <w:fldChar w:fldCharType="end"/>
      </w:r>
    </w:p>
    <w:p w14:paraId="65CDD97D" w14:textId="251D83E0" w:rsidR="00CD3436" w:rsidRDefault="00CD3436" w:rsidP="00CD3436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</w:p>
    <w:p w14:paraId="7858FEB0" w14:textId="77777777" w:rsidR="00CD3436" w:rsidRPr="00CD3436" w:rsidRDefault="00CD3436" w:rsidP="00CD3436">
      <w:pPr>
        <w:shd w:val="clear" w:color="auto" w:fill="auto"/>
        <w:spacing w:after="0" w:afterAutospacing="0"/>
        <w:rPr>
          <w:rFonts w:eastAsia="Times New Roman"/>
          <w:lang w:eastAsia="ru-RU"/>
        </w:rPr>
      </w:pPr>
    </w:p>
    <w:p w14:paraId="2B27E51C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Психічне дозрівання завершується з досягненням емоційної та інтелектуальної зрілості.</w:t>
      </w:r>
    </w:p>
    <w:p w14:paraId="348D29FB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Маленька дитина висловлює емоції усім своїм тілом, бурхливо реагуючи на те, що їх викликає. Емоційно зріла людина вміє контролювати прояви емоцій, правильно висловлювати свої почуття, долати тривогу, щоденні стреси і життєві потрясіння.</w:t>
      </w:r>
    </w:p>
    <w:p w14:paraId="26904E9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Інтелектуальна зрілість настає тоді, коли людина починає логічно мислити, чітко усвідомлювати причини і наслідки, робити правильні висновки, приймати виважені рішення, дискутувати за допомогою аргументів.</w:t>
      </w:r>
    </w:p>
    <w:p w14:paraId="09249B01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Соціальної зрілості людина досягає, коли здатна самостійно утримувати себе, створити і забезпечити сім’ю. Соціальна зрілість — це також здатність не лише діяти у власних інтересах, а й налагоджувати і підтримувати стосунки, конструктивно розв’язувати конфлікти, відповідати за свою поведінку.</w:t>
      </w:r>
    </w:p>
    <w:p w14:paraId="5C5B3128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lastRenderedPageBreak/>
        <w:t>Духовна зрілість характеризується умінням відрізняти добро від зла, формуванням особистої системи цінностей, усвідомленням важливих принципів і сенсу життя.</w:t>
      </w:r>
    </w:p>
    <w:p w14:paraId="35BC7772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CD3436">
        <w:rPr>
          <w:rStyle w:val="a4"/>
          <w:color w:val="292B2C"/>
          <w:sz w:val="28"/>
          <w:szCs w:val="28"/>
        </w:rPr>
        <w:t>Ознаки статевого дозрівання</w:t>
      </w:r>
    </w:p>
    <w:p w14:paraId="1A3F156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Статеве дозрівання є складовою біологічного дозрівання. Воно починається із значним виробленням в організмі статевих гормонів.</w:t>
      </w:r>
    </w:p>
    <w:p w14:paraId="0125B53E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У статевому дозріванні дівчинки вирішальну роль відіграють гормони </w:t>
      </w:r>
      <w:r w:rsidRPr="00CD3436">
        <w:rPr>
          <w:rStyle w:val="a4"/>
          <w:i/>
          <w:iCs/>
          <w:color w:val="292B2C"/>
          <w:sz w:val="28"/>
          <w:szCs w:val="28"/>
        </w:rPr>
        <w:t>естроген</w:t>
      </w:r>
      <w:r w:rsidRPr="00CD3436">
        <w:rPr>
          <w:color w:val="292B2C"/>
          <w:sz w:val="28"/>
          <w:szCs w:val="28"/>
        </w:rPr>
        <w:t> і </w:t>
      </w:r>
      <w:r w:rsidRPr="00CD3436">
        <w:rPr>
          <w:rStyle w:val="a5"/>
          <w:b/>
          <w:bCs/>
          <w:color w:val="292B2C"/>
          <w:sz w:val="28"/>
          <w:szCs w:val="28"/>
        </w:rPr>
        <w:t>прогестерон</w:t>
      </w:r>
      <w:r w:rsidRPr="00CD3436">
        <w:rPr>
          <w:color w:val="292B2C"/>
          <w:sz w:val="28"/>
          <w:szCs w:val="28"/>
        </w:rPr>
        <w:t>; хлопця — </w:t>
      </w:r>
      <w:r w:rsidRPr="00CD3436">
        <w:rPr>
          <w:rStyle w:val="a5"/>
          <w:b/>
          <w:bCs/>
          <w:color w:val="292B2C"/>
          <w:sz w:val="28"/>
          <w:szCs w:val="28"/>
        </w:rPr>
        <w:t>тестостерон</w:t>
      </w:r>
      <w:r w:rsidRPr="00CD3436">
        <w:rPr>
          <w:color w:val="292B2C"/>
          <w:sz w:val="28"/>
          <w:szCs w:val="28"/>
        </w:rPr>
        <w:t>.</w:t>
      </w:r>
    </w:p>
    <w:p w14:paraId="1EA6B94F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Першою фізичною ознакою статевого дозрівання є швидке зростання, яке називають стрибком росту. Дитина, яка до цього щорічно виростала на кілька сантиметрів, тепер за рік може витягнутися на кільканадцять.</w:t>
      </w:r>
    </w:p>
    <w:p w14:paraId="7D1FBE80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Першими починають видовжуватися кістки: спочатку в долонях і стопах, а згодом у кінцівках. Цим пояснюється деяка незграбність, з якою підлітки тримають предмети, а також їхня «журавлина» хода і те, що вони нерідко перечіпляються за свої ноги. Один хлопець якось поскаржився, що це наче підбирати монети бейсбольною рукавичкою і ходити в ластах.</w:t>
      </w:r>
    </w:p>
    <w:p w14:paraId="02E0BE10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Батькам також не позаздриш — доводиться постійно купувати нове взуття. А потім починають «вкорочуватися» джинси та рукави сорочок і светрів.</w:t>
      </w:r>
    </w:p>
    <w:p w14:paraId="02E830E7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Змінюється й форма обличчя — воно втрачає дитячу пухкість, збільшується чоло, загострюються вилиці та підборіддя.</w:t>
      </w:r>
    </w:p>
    <w:p w14:paraId="20A8AD2B" w14:textId="5386A132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З’являються вторинні статеві ознаки. Загалом статура хлопців розвивається за чоловічим, а дівчат — за жіночим типом.</w:t>
      </w:r>
    </w:p>
    <w:p w14:paraId="02080B49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• У хлопців ширшають плечі, грубшає голос — настає мутація, коли кажуть, що голос «ламається», на шиї з’являється кадик, починає рости волосся на обличчі.</w:t>
      </w:r>
    </w:p>
    <w:p w14:paraId="09A591F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• У дівчат тоншає талія, окреслюється лінія стегон, статура стає гнучкішою і більш жіночною.</w:t>
      </w:r>
    </w:p>
    <w:p w14:paraId="70125F87" w14:textId="77777777" w:rsidR="00CD3436" w:rsidRPr="00CD3436" w:rsidRDefault="00CD3436" w:rsidP="00CD3436">
      <w:pPr>
        <w:jc w:val="center"/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b/>
          <w:bCs/>
          <w:color w:val="292B2C"/>
          <w:lang w:eastAsia="ru-RU"/>
        </w:rPr>
        <w:t>Строки і темпи статевого дозрівання</w:t>
      </w:r>
    </w:p>
    <w:p w14:paraId="0BE7A8BF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Вік, коли починається статеве дозрівання, в однолітків різний. Придивись до своїх однокласників, і ти побачиш, що дехто набагато доросліший на вигляд, а хтось — іще дитина. Це нормально.</w:t>
      </w:r>
    </w:p>
    <w:p w14:paraId="51414DAD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lastRenderedPageBreak/>
        <w:t>1. Вишикуйтесь у шеренгу за зростом і розрахуйтеся по порядку. Запам’ятайте свій номер.</w:t>
      </w:r>
    </w:p>
    <w:p w14:paraId="514DB8B8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2. Вишикуйтеся за віком (датами народження). Розрахуйтесь і порівняйте цей номер із попереднім. Поміркуйте:</w:t>
      </w:r>
    </w:p>
    <w:p w14:paraId="2DB440A3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• Чи завжди вік учнів відповідає їхньому зросту (наприклад, чи є найстарший із вас найвищим)?</w:t>
      </w:r>
    </w:p>
    <w:p w14:paraId="7720863A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• Кого більше серед високих учнів вашого віку — хлопчиків чи дівчаток?</w:t>
      </w:r>
    </w:p>
    <w:p w14:paraId="35CA572E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У середньому статеве дозрівання починається у дівчат на один-два роки раніше, ніж у хлопців. Тому дівчата у твоєму класі, напевно, вищі й старші на вигляд. Але це тимчасово. Через два-три роки хлопці наздоженуть і переженуть їх.</w:t>
      </w:r>
    </w:p>
    <w:p w14:paraId="2E7F6025" w14:textId="77777777" w:rsidR="00CD3436" w:rsidRPr="00CD3436" w:rsidRDefault="00CD3436" w:rsidP="00CD3436">
      <w:pPr>
        <w:jc w:val="center"/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b/>
          <w:bCs/>
          <w:color w:val="292B2C"/>
          <w:lang w:eastAsia="ru-RU"/>
        </w:rPr>
        <w:t>Індивідуальний розвиток: переваги і проблеми</w:t>
      </w:r>
    </w:p>
    <w:p w14:paraId="67983C83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Строки і темпи статевого дозрівання можуть і надати деяких переваг, і спричинити проблеми у хлопців і дівчат.</w:t>
      </w:r>
    </w:p>
    <w:p w14:paraId="56565BF5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Хлопці, які дозрівають раніше за своїх однолітків, отримують несподівані переваги у зрості та фізичній силі. Це певний час найбільше цінується у підлітковому середовищі й допомагає їм стати лідерами. Та згодом починають цінувати інші особисті якості, наприклад уміння спілкуватися. Тому ті, хто у своєму житті керувався гаслом: «Як сила є, то розуму не треба», незабаром можуть втратити популярність і авторитет.</w:t>
      </w:r>
    </w:p>
    <w:p w14:paraId="4A12B532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Хлопці, які дозрівають пізніше, можуть певний час почуватись аутсайдерами, але це навчає їх жити в умовах конкуренції і спонукає до розвитку характеру та особистісних якостей, які не раз допоможуть у житті.</w:t>
      </w:r>
    </w:p>
    <w:p w14:paraId="4ABE2E48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У дівчат дещо інша ситуація. Ті з них, хто розвивається раніше, випереджають у розвитку не лише хлопців, а й більшість своїх подруг. Це іноді породжує відчуття самотності.</w:t>
      </w:r>
    </w:p>
    <w:p w14:paraId="7D02684E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Якщо це твоя ситуація, не переживай, адже це тимчасово. Досліджено, що дівчатка, які починають розвиватися пізніше, згодом виростають вищими за тих, у кого статеве дозрівання почалося раніше. Тому ті, хто сьогодні дивується з твого зросту, через кілька років можуть стати вищими за тебе.</w:t>
      </w:r>
    </w:p>
    <w:p w14:paraId="6068649B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Скористайся з переваг свого становища, адже саме тепер ти здатна досягти неабияких успіхів у спорті та навчанні.</w:t>
      </w:r>
    </w:p>
    <w:p w14:paraId="1FE87A48" w14:textId="6BA7D514" w:rsid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lastRenderedPageBreak/>
        <w:t>Насправді кожен має свій біологічний «календар розвитку». Він запрограмований генетично, і цим «календарем» ти більше схожий на своїх батьків, ніж на однокласників чи інших однолітків.</w:t>
      </w:r>
    </w:p>
    <w:p w14:paraId="20A65156" w14:textId="3159BE3D" w:rsidR="00CD3436" w:rsidRPr="00CD3436" w:rsidRDefault="00CD3436" w:rsidP="00CD3436">
      <w:pPr>
        <w:rPr>
          <w:rFonts w:eastAsia="Times New Roman"/>
          <w:b/>
          <w:bCs/>
          <w:lang w:val="ru-RU" w:eastAsia="ru-RU"/>
        </w:rPr>
      </w:pPr>
      <w:r w:rsidRPr="004E49CA">
        <w:rPr>
          <w:rFonts w:eastAsia="Times New Roman"/>
          <w:b/>
          <w:bCs/>
          <w:lang w:val="uk-UA" w:eastAsia="ru-RU"/>
        </w:rPr>
        <w:t>Домашнє завдання</w:t>
      </w:r>
      <w:r w:rsidRPr="004E49CA">
        <w:rPr>
          <w:rFonts w:eastAsia="Times New Roman"/>
          <w:b/>
          <w:bCs/>
          <w:lang w:val="ru-RU" w:eastAsia="ru-RU"/>
        </w:rPr>
        <w:t>:</w:t>
      </w:r>
    </w:p>
    <w:p w14:paraId="291C7A41" w14:textId="56635879" w:rsidR="00CD3436" w:rsidRPr="00CD3436" w:rsidRDefault="004E49CA" w:rsidP="00CD3436">
      <w:pPr>
        <w:rPr>
          <w:rFonts w:eastAsia="Times New Roman"/>
          <w:lang w:eastAsia="ru-RU"/>
        </w:rPr>
      </w:pPr>
      <w:r w:rsidRPr="004E49CA">
        <w:rPr>
          <w:rFonts w:eastAsia="Times New Roman"/>
          <w:b/>
          <w:bCs/>
          <w:i/>
          <w:iCs/>
          <w:u w:val="single"/>
          <w:lang w:val="uk-UA" w:eastAsia="ru-RU"/>
        </w:rPr>
        <w:t>Високий рівень</w:t>
      </w:r>
      <w:r w:rsidRPr="004E49CA">
        <w:rPr>
          <w:rFonts w:eastAsia="Times New Roman"/>
          <w:i/>
          <w:iCs/>
          <w:lang w:val="ru-RU" w:eastAsia="ru-RU"/>
        </w:rPr>
        <w:t>.</w:t>
      </w:r>
      <w:r w:rsidR="00CD3436" w:rsidRPr="00CD3436">
        <w:rPr>
          <w:rFonts w:eastAsia="Times New Roman"/>
          <w:lang w:eastAsia="ru-RU"/>
        </w:rPr>
        <w:t>Разом із дорослими склади свій «календар розвитку». Для цього:</w:t>
      </w:r>
    </w:p>
    <w:p w14:paraId="448AC569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оформи альбом або зроби колаж із своїх фотографій різного віку;</w:t>
      </w:r>
    </w:p>
    <w:p w14:paraId="1AC43705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додай до них дитячі фотографії батьків або інших близьких родичів чи дорослих;</w:t>
      </w:r>
    </w:p>
    <w:p w14:paraId="747F878A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визнач, на кого з них ти найбільше схожий (зовні, за характером, за строками і темпами росту та розвитку).</w:t>
      </w:r>
    </w:p>
    <w:p w14:paraId="5B7FB955" w14:textId="0B483E0A" w:rsidR="00CD3436" w:rsidRPr="004E49CA" w:rsidRDefault="004E49CA" w:rsidP="00CD3436">
      <w:pPr>
        <w:rPr>
          <w:rFonts w:eastAsia="Times New Roman"/>
          <w:lang w:eastAsia="ru-RU"/>
        </w:rPr>
      </w:pPr>
      <w:r w:rsidRPr="004E49CA">
        <w:rPr>
          <w:rFonts w:eastAsia="Times New Roman"/>
          <w:b/>
          <w:bCs/>
          <w:i/>
          <w:iCs/>
          <w:u w:val="single"/>
          <w:lang w:val="uk-UA" w:eastAsia="ru-RU"/>
        </w:rPr>
        <w:t>Достатній рівень</w:t>
      </w:r>
      <w:r w:rsidRPr="004E49CA">
        <w:rPr>
          <w:rFonts w:eastAsia="Times New Roman"/>
          <w:lang w:eastAsia="ru-RU"/>
        </w:rPr>
        <w:t xml:space="preserve">. </w:t>
      </w:r>
      <w:r w:rsidR="00CD3436" w:rsidRPr="00CD3436">
        <w:rPr>
          <w:rFonts w:eastAsia="Times New Roman"/>
          <w:lang w:eastAsia="ru-RU"/>
        </w:rPr>
        <w:t>Виміряй свій зріст, вагу і порівняй їх із минулорічними.</w:t>
      </w:r>
    </w:p>
    <w:p w14:paraId="01A80AD3" w14:textId="77777777" w:rsidR="004E49CA" w:rsidRDefault="004E49CA" w:rsidP="004E49CA">
      <w:pPr>
        <w:autoSpaceDE w:val="0"/>
        <w:autoSpaceDN w:val="0"/>
        <w:adjustRightInd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hyperlink r:id="rId7" w:history="1">
        <w:r w:rsidRPr="004B51DB">
          <w:rPr>
            <w:rStyle w:val="a6"/>
            <w:lang w:val="uk-UA"/>
          </w:rPr>
          <w:t>zhannaandreeva95@ukr.net</w:t>
        </w:r>
      </w:hyperlink>
    </w:p>
    <w:p w14:paraId="6D80BCDA" w14:textId="77777777" w:rsidR="004E49CA" w:rsidRPr="00CD3436" w:rsidRDefault="004E49CA" w:rsidP="00CD3436">
      <w:pPr>
        <w:rPr>
          <w:rFonts w:eastAsia="Times New Roman"/>
          <w:color w:val="292B2C"/>
          <w:lang w:val="uk-UA" w:eastAsia="ru-RU"/>
        </w:rPr>
      </w:pPr>
    </w:p>
    <w:p w14:paraId="7E8B7415" w14:textId="77777777" w:rsidR="00CD3436" w:rsidRPr="00CD3436" w:rsidRDefault="00CD3436" w:rsidP="00CD3436">
      <w:pPr>
        <w:contextualSpacing/>
      </w:pPr>
    </w:p>
    <w:sectPr w:rsidR="00CD3436" w:rsidRPr="00CD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0FF"/>
    <w:multiLevelType w:val="multilevel"/>
    <w:tmpl w:val="BAF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5B"/>
    <w:rsid w:val="004E49CA"/>
    <w:rsid w:val="005668BD"/>
    <w:rsid w:val="00954E5B"/>
    <w:rsid w:val="00B7057D"/>
    <w:rsid w:val="00CC14FB"/>
    <w:rsid w:val="00C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A73E3"/>
  <w15:chartTrackingRefBased/>
  <w15:docId w15:val="{75588C06-2951-5C4D-B30C-32EBDEA0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954E5B"/>
    <w:pPr>
      <w:shd w:val="clear" w:color="auto" w:fill="FFFFFF"/>
      <w:spacing w:after="100" w:afterAutospacing="1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E5B"/>
    <w:pPr>
      <w:shd w:val="clear" w:color="auto" w:fill="auto"/>
      <w:spacing w:before="100" w:beforeAutospacing="1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4E5B"/>
    <w:rPr>
      <w:b/>
      <w:bCs/>
    </w:rPr>
  </w:style>
  <w:style w:type="character" w:styleId="a5">
    <w:name w:val="Emphasis"/>
    <w:basedOn w:val="a0"/>
    <w:uiPriority w:val="20"/>
    <w:qFormat/>
    <w:rsid w:val="00CD3436"/>
    <w:rPr>
      <w:i/>
      <w:iCs/>
    </w:rPr>
  </w:style>
  <w:style w:type="character" w:styleId="a6">
    <w:name w:val="Hyperlink"/>
    <w:basedOn w:val="a0"/>
    <w:uiPriority w:val="99"/>
    <w:unhideWhenUsed/>
    <w:rsid w:val="004E4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3</cp:revision>
  <dcterms:created xsi:type="dcterms:W3CDTF">2022-11-11T14:55:00Z</dcterms:created>
  <dcterms:modified xsi:type="dcterms:W3CDTF">2022-11-15T08:27:00Z</dcterms:modified>
</cp:coreProperties>
</file>