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77" w:rsidRDefault="004F1C77">
      <w:pPr>
        <w:rPr>
          <w:lang w:val="uk-UA"/>
        </w:rPr>
      </w:pPr>
      <w:r>
        <w:rPr>
          <w:lang w:val="uk-UA"/>
        </w:rPr>
        <w:t xml:space="preserve">12.01.                              7-А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 Добровольська В.Е. </w:t>
      </w:r>
    </w:p>
    <w:p w:rsid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Знайомство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здалеку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зблизька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br/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522BBF1D" wp14:editId="53EDBEE2">
            <wp:extent cx="1200150" cy="1371600"/>
            <wp:effectExtent l="0" t="0" r="0" b="0"/>
            <wp:docPr id="1" name="Малюнок 151" descr="https://ukrlit.net/textbook/11klas_4/11klas_4.files/image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1" descr="https://ukrlit.net/textbook/11klas_4/11klas_4.files/image15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5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грудня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1931 — 7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березня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1980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любові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муки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народжується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іншого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шляху в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нього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нема.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Тютюнник</w:t>
      </w:r>
      <w:proofErr w:type="spellEnd"/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Живописець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правди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— в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такий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спосіб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можна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визначити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принципи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письменника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і весь лад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душі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, а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відтак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стиль,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позначений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справді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яскравою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індивідуальністю</w:t>
      </w:r>
      <w:proofErr w:type="spellEnd"/>
      <w:r w:rsidRPr="004F1C77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b/>
          <w:bCs/>
          <w:i/>
          <w:iCs/>
          <w:color w:val="4682B4"/>
          <w:sz w:val="36"/>
          <w:szCs w:val="36"/>
          <w:lang w:val="ru-RU"/>
        </w:rPr>
        <w:t>Олесь Гончар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Наріжним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каменем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людяності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добра.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джерелом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глибинного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«я»,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національного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без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існувати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Знайомство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здалеку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highlight w:val="yellow"/>
          <w:lang w:val="ru-RU"/>
        </w:rPr>
        <w:t>зблизька</w:t>
      </w:r>
      <w:proofErr w:type="spellEnd"/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Сторінки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життєпису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Михайлович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народився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5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грудня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1931 р.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Шилівка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Зіньківського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району,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Полтавщині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Михайло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Васильович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теслярував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косив,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пиляв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Ганна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Михайлівна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працювала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сільськогосподарських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роботах.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1937 р. батька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майбутнього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заарештовано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органами НКВС, й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одинадцятирічний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підліток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змушений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переїхати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дядька.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роки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рятуючись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голодної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смерті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хлопець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повернувся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Полтавщину.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Тяжкі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випробування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випали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долю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впродовж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тижнів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окупованій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опише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734F9393" wp14:editId="3D0C8449">
            <wp:extent cx="2133600" cy="1504950"/>
            <wp:effectExtent l="0" t="0" r="0" b="0"/>
            <wp:docPr id="2" name="Малюнок 152" descr="https://ukrlit.net/textbook/11klas_4/11klas_4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2" descr="https://ukrlit.net/textbook/11klas_4/11klas_4.files/image1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Брати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(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праворуч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і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Григорій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Тютюнники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Фото 60-х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років</w:t>
      </w:r>
      <w:proofErr w:type="spellEnd"/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Після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звільнення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окупованої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території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від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фашистів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продовжує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навчання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семирічці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, 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потім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Зіньківському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ремісничому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училищі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№ 7,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де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здобуває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спеціальність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слюсаря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Тут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формується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його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характер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життєві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принципи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найважливіші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з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них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правдивість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безкомпромісність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</w:rPr>
        <w:t>доброта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Закінчивши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училище,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повертається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село. Трудиться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односельчан,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майбутніх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літературних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F1C77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EDD58A6" wp14:editId="6ACA8C38">
            <wp:extent cx="2171700" cy="1257300"/>
            <wp:effectExtent l="0" t="0" r="0" b="0"/>
            <wp:docPr id="3" name="Малюнок 153" descr="https://ukrlit.net/textbook/11klas_4/11klas_4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53" descr="https://ukrlit.net/textbook/11klas_4/11klas_4.files/image1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lastRenderedPageBreak/>
        <w:t>Григір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сім’єю</w:t>
      </w:r>
      <w:proofErr w:type="spellEnd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Фото 70-х </w:t>
      </w:r>
      <w:proofErr w:type="spellStart"/>
      <w:r w:rsidRPr="004F1C77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років</w:t>
      </w:r>
      <w:proofErr w:type="spellEnd"/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їде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Харкова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слюсарем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будівництві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Миронівської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ДРЕС,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шахті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Антрацит.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1951-1955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служив радистом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морфлоті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Далекому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Сході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демобілізації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депо й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навчався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вступив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філологічний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факультет (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відділення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російської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Харківського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університету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Здобувши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освіту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учителював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1963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переїхав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Києва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та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сценарній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Київської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кіностудії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О.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Довженка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розпочинає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1966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обрано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членом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Спілки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початку 70-х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років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видавництві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«Веселка», де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редагував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настільну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книгу-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календар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Дванадцять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місяців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 (1974), 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 писав твори для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1970-80-і роки —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діяльності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березня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1980 р.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трагічно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пішов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Похований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Байковому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кладовищі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Києві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1C77" w:rsidRPr="004F1C77" w:rsidRDefault="004F1C77" w:rsidP="004F1C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Творчий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доробок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митця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відзначено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Державною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премією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ім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Тараса </w:t>
      </w:r>
      <w:proofErr w:type="spellStart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Шевченка</w:t>
      </w:r>
      <w:proofErr w:type="spellEnd"/>
      <w:r w:rsidRPr="004F1C77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(посмертно, 1989).</w:t>
      </w:r>
    </w:p>
    <w:p w:rsidR="004F1C77" w:rsidRDefault="004F1C77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2A49E4B6" wp14:editId="527314A6">
            <wp:extent cx="819150" cy="828675"/>
            <wp:effectExtent l="0" t="0" r="0" b="9525"/>
            <wp:docPr id="4" name="Рисунок 4" descr="https://ukrlit.net/textbook/11klas_4/11klas_4.files/image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krlit.net/textbook/11klas_4/11klas_4.files/image1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77" w:rsidRDefault="004F1C77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Скористайтеся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інформацією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що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схована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» в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QR</w:t>
      </w:r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-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коді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. Чим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зацікавив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вас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Григір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Тютюнник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як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особистість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?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Які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риси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вдачі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письменника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вам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імпонують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?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Своїми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думками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поділіться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з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однокласниками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й </w:t>
      </w:r>
      <w:proofErr w:type="spellStart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однокласницями</w:t>
      </w:r>
      <w:proofErr w:type="spellEnd"/>
      <w:r w:rsidRPr="004F1C77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.</w:t>
      </w:r>
    </w:p>
    <w:p w:rsidR="004F1C77" w:rsidRDefault="004F1C77" w:rsidP="004F1C77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lastRenderedPageBreak/>
        <w:t>Домашнє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завдання</w:t>
      </w:r>
      <w:proofErr w:type="spellEnd"/>
    </w:p>
    <w:bookmarkEnd w:id="0"/>
    <w:p w:rsidR="004F1C77" w:rsidRDefault="004F1C77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Знати та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переказувати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біографію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Григора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Тютюнника</w:t>
      </w:r>
      <w:proofErr w:type="spellEnd"/>
    </w:p>
    <w:p w:rsidR="004F1C77" w:rsidRPr="004F1C77" w:rsidRDefault="004F1C77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Підготувати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повідомлення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історія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написання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твору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«Климко»</w:t>
      </w:r>
    </w:p>
    <w:sectPr w:rsidR="004F1C77" w:rsidRPr="004F1C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77"/>
    <w:rsid w:val="000B1F09"/>
    <w:rsid w:val="00313677"/>
    <w:rsid w:val="004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DF3B-63FF-4190-8D53-5CA9AF3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2023-01-09T19:45:00Z</dcterms:created>
  <dcterms:modified xsi:type="dcterms:W3CDTF">2023-01-09T19:56:00Z</dcterms:modified>
</cp:coreProperties>
</file>