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2A" w:rsidRDefault="00167F2A" w:rsidP="00167F2A">
      <w:pPr>
        <w:rPr>
          <w:lang w:val="uk-UA"/>
        </w:rPr>
      </w:pPr>
      <w:r>
        <w:rPr>
          <w:lang w:val="uk-UA"/>
        </w:rPr>
        <w:t xml:space="preserve">25.01.                                   </w:t>
      </w:r>
      <w:r>
        <w:rPr>
          <w:lang w:val="uk-UA"/>
        </w:rPr>
        <w:t xml:space="preserve">  7-Б</w:t>
      </w:r>
      <w:r>
        <w:rPr>
          <w:lang w:val="uk-UA"/>
        </w:rPr>
        <w:t xml:space="preserve">        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Добровольська В.Е. 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  <w:lang w:val="uk-UA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highlight w:val="yellow"/>
          <w:lang w:val="uk-UA"/>
        </w:rPr>
        <w:t>Тема: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highlight w:val="yellow"/>
        </w:rPr>
        <w:t>  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highlight w:val="yellow"/>
          <w:lang w:val="uk-UA"/>
        </w:rPr>
        <w:t>Не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highlight w:val="yellow"/>
        </w:rPr>
        <w:t> 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highlight w:val="yellow"/>
          <w:lang w:val="uk-UA"/>
        </w:rPr>
        <w:t>з дієприслівниками.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uk-UA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lang w:val="uk-UA"/>
        </w:rPr>
        <w:t>Мета:</w:t>
      </w:r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15A41">
        <w:rPr>
          <w:rFonts w:ascii="Arial" w:eastAsia="Times New Roman" w:hAnsi="Arial" w:cs="Arial"/>
          <w:color w:val="404040"/>
          <w:sz w:val="24"/>
          <w:szCs w:val="24"/>
          <w:lang w:val="uk-UA"/>
        </w:rPr>
        <w:t>пояснити правила написання</w:t>
      </w:r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15A41">
        <w:rPr>
          <w:rFonts w:ascii="Arial" w:eastAsia="Times New Roman" w:hAnsi="Arial" w:cs="Arial"/>
          <w:color w:val="404040"/>
          <w:sz w:val="24"/>
          <w:szCs w:val="24"/>
          <w:lang w:val="uk-UA"/>
        </w:rPr>
        <w:t>не</w:t>
      </w:r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15A41">
        <w:rPr>
          <w:rFonts w:ascii="Arial" w:eastAsia="Times New Roman" w:hAnsi="Arial" w:cs="Arial"/>
          <w:color w:val="404040"/>
          <w:sz w:val="24"/>
          <w:szCs w:val="24"/>
          <w:lang w:val="uk-UA"/>
        </w:rPr>
        <w:t xml:space="preserve">з дієприслівниками, формувати орфографічну грамотність, виховувати повагу до усної народної творчості; розвивати увагу, пам’ять, удосконалювати вміння здійснювати такі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uk-UA"/>
        </w:rPr>
        <w:t>мисленнєві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uk-UA"/>
        </w:rPr>
        <w:t xml:space="preserve"> дії, як аналіз, порівняння.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lang w:val="ru-RU"/>
        </w:rPr>
        <w:t>Хід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lang w:val="ru-RU"/>
        </w:rPr>
        <w:t xml:space="preserve"> уроку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І.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 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Актуалізація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опорних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знань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учнів</w:t>
      </w:r>
      <w:proofErr w:type="spellEnd"/>
    </w:p>
    <w:p w:rsidR="00167F2A" w:rsidRPr="00815A41" w:rsidRDefault="00167F2A" w:rsidP="0016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Що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називається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дієприслівником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>?</w:t>
      </w:r>
    </w:p>
    <w:p w:rsidR="00167F2A" w:rsidRPr="00815A41" w:rsidRDefault="00167F2A" w:rsidP="0016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Дієприслівник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має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ознаки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…..</w:t>
      </w:r>
      <w:proofErr w:type="gramEnd"/>
    </w:p>
    <w:p w:rsidR="00167F2A" w:rsidRPr="00815A41" w:rsidRDefault="00167F2A" w:rsidP="0016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Дієприслівниковий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зворот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>…</w:t>
      </w:r>
    </w:p>
    <w:p w:rsidR="00167F2A" w:rsidRPr="00815A41" w:rsidRDefault="00167F2A" w:rsidP="0016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Коли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зворот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не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виділяється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комами?</w:t>
      </w:r>
    </w:p>
    <w:p w:rsidR="00167F2A" w:rsidRPr="00815A41" w:rsidRDefault="00167F2A" w:rsidP="0016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Утвори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дієприслівник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літати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перекопати</w:t>
      </w:r>
      <w:proofErr w:type="spellEnd"/>
    </w:p>
    <w:p w:rsidR="00167F2A" w:rsidRPr="00815A41" w:rsidRDefault="00167F2A" w:rsidP="0016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Назви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зайве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: </w:t>
      </w:r>
      <w:proofErr w:type="spellStart"/>
      <w:proofErr w:type="gram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сидіти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,</w:t>
      </w:r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читати</w:t>
      </w:r>
      <w:proofErr w:type="spellEnd"/>
      <w:proofErr w:type="gram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шанують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сміялися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саджаючи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</w:t>
      </w:r>
    </w:p>
    <w:p w:rsidR="00167F2A" w:rsidRPr="00815A41" w:rsidRDefault="00167F2A" w:rsidP="0016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Вкажи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вид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пробігши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скосивши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ІІ.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Мотивація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навчальної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діяльності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учнів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.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Оголошення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теми та мети уроку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ІІІ.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Сприйняття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й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засвоєння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навчального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матеріалу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.</w:t>
      </w:r>
    </w:p>
    <w:p w:rsidR="00167F2A" w:rsidRPr="00815A41" w:rsidRDefault="00167F2A" w:rsidP="00167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Пояснення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вчителя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val="uk-UA"/>
        </w:rPr>
        <w:t xml:space="preserve"> Робота з таблицею.</w:t>
      </w:r>
    </w:p>
    <w:p w:rsidR="00167F2A" w:rsidRPr="00815A41" w:rsidRDefault="00167F2A" w:rsidP="00167F2A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E10E230" wp14:editId="78C23276">
            <wp:extent cx="4211320" cy="3147695"/>
            <wp:effectExtent l="0" t="0" r="0" b="0"/>
            <wp:docPr id="1" name="Рисунок 1" descr="Урок &quot;Не з дієприслівниками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к &quot;Не з дієприслівниками.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2A" w:rsidRPr="00815A41" w:rsidRDefault="00167F2A" w:rsidP="00167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Робота з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підручником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 (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Опрацювання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теоретичного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матеріалу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підручника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.)</w:t>
      </w:r>
    </w:p>
    <w:p w:rsidR="00167F2A" w:rsidRPr="00815A41" w:rsidRDefault="00167F2A" w:rsidP="00167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Практична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робота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167F2A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Виконання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вправи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з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коментуванням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та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поясненням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lastRenderedPageBreak/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Від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дієслів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утворити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дієприслівники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та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записати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їх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у два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стовпчики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: а)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пишуться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разом б)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пишуться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окремо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І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V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.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Закріплення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знань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,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умінь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і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навичок</w:t>
      </w:r>
      <w:proofErr w:type="spellEnd"/>
    </w:p>
    <w:p w:rsidR="00167F2A" w:rsidRPr="00815A41" w:rsidRDefault="00167F2A" w:rsidP="00167F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highlight w:val="cyan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  <w:lang w:val="ru-RU"/>
        </w:rPr>
        <w:t>Тренувальна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  <w:lang w:val="ru-RU"/>
        </w:rPr>
        <w:t>вправа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  <w:lang w:val="ru-RU"/>
        </w:rPr>
        <w:t xml:space="preserve">. 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Записати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слова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під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диктовку.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Пояснити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їх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написання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з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часткою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15A41">
        <w:rPr>
          <w:rFonts w:ascii="Arial" w:eastAsia="Times New Roman" w:hAnsi="Arial" w:cs="Arial"/>
          <w:i/>
          <w:iCs/>
          <w:color w:val="404040"/>
          <w:sz w:val="24"/>
          <w:szCs w:val="24"/>
          <w:lang w:val="ru-RU"/>
        </w:rPr>
        <w:t>не.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32"/>
          <w:szCs w:val="32"/>
          <w:lang w:val="ru-RU"/>
        </w:rPr>
      </w:pPr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</w:rPr>
        <w:t> </w:t>
      </w:r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Не</w:t>
      </w:r>
      <w:r w:rsidRPr="004F2230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волячи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, 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знаючи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, не</w:t>
      </w:r>
      <w:r w:rsidRPr="004F2230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зчувшись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, не</w:t>
      </w:r>
      <w:r w:rsidRPr="004F2230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навидячи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, не</w:t>
      </w:r>
      <w:r w:rsidRPr="004F2230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здужаючи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(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хворіти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), не продумавши, не</w:t>
      </w:r>
      <w:r w:rsidRPr="004F2230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хтуючи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, 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зупиняючись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.</w:t>
      </w:r>
    </w:p>
    <w:p w:rsidR="00167F2A" w:rsidRPr="00815A41" w:rsidRDefault="00167F2A" w:rsidP="00167F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highlight w:val="cyan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</w:rPr>
        <w:t>Творча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</w:rPr>
        <w:t>робота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</w:rPr>
        <w:t xml:space="preserve">. 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Змінити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виділені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частини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речення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так,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щоб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замість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дієслова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стояв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дієприслівник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.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Пояснити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написання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не з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дієприслівником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32"/>
          <w:szCs w:val="32"/>
          <w:lang w:val="ru-RU"/>
        </w:rPr>
      </w:pPr>
      <w:proofErr w:type="spellStart"/>
      <w:r w:rsidRPr="00815A41">
        <w:rPr>
          <w:rFonts w:ascii="Arial" w:eastAsia="Times New Roman" w:hAnsi="Arial" w:cs="Arial"/>
          <w:b/>
          <w:color w:val="404040"/>
          <w:sz w:val="32"/>
          <w:szCs w:val="32"/>
          <w:lang w:val="ru-RU"/>
        </w:rPr>
        <w:t>Зразок</w:t>
      </w:r>
      <w:proofErr w:type="spellEnd"/>
      <w:r w:rsidRPr="00815A41">
        <w:rPr>
          <w:rFonts w:ascii="Arial" w:eastAsia="Times New Roman" w:hAnsi="Arial" w:cs="Arial"/>
          <w:b/>
          <w:color w:val="404040"/>
          <w:sz w:val="32"/>
          <w:szCs w:val="32"/>
          <w:lang w:val="ru-RU"/>
        </w:rPr>
        <w:t>:</w:t>
      </w:r>
      <w:r w:rsidRPr="00815A41">
        <w:rPr>
          <w:rFonts w:ascii="Arial" w:eastAsia="Times New Roman" w:hAnsi="Arial" w:cs="Arial"/>
          <w:color w:val="404040"/>
          <w:sz w:val="32"/>
          <w:szCs w:val="32"/>
        </w:rPr>
        <w:t> 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Якщо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ти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знаєш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броду</w:t>
      </w:r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, то не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лізь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у воду. – Не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знаючи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броду, не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лізь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у воду.</w:t>
      </w:r>
    </w:p>
    <w:p w:rsidR="00167F2A" w:rsidRPr="00815A41" w:rsidRDefault="00167F2A" w:rsidP="00167F2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32"/>
          <w:szCs w:val="32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Незнайомець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пройшов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повз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,</w:t>
      </w:r>
      <w:r w:rsidRPr="00815A41">
        <w:rPr>
          <w:rFonts w:ascii="Arial" w:eastAsia="Times New Roman" w:hAnsi="Arial" w:cs="Arial"/>
          <w:color w:val="404040"/>
          <w:sz w:val="32"/>
          <w:szCs w:val="32"/>
        </w:rPr>
        <w:t> </w:t>
      </w:r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помітив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нас</w:t>
      </w:r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. Усе,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що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можна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зроби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сьогодні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,</w:t>
      </w:r>
      <w:r w:rsidRPr="00815A41">
        <w:rPr>
          <w:rFonts w:ascii="Arial" w:eastAsia="Times New Roman" w:hAnsi="Arial" w:cs="Arial"/>
          <w:color w:val="404040"/>
          <w:sz w:val="32"/>
          <w:szCs w:val="32"/>
        </w:rPr>
        <w:t> </w:t>
      </w:r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відкладай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на завтра</w:t>
      </w:r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.</w:t>
      </w:r>
      <w:r w:rsidRPr="00815A41">
        <w:rPr>
          <w:rFonts w:ascii="Arial" w:eastAsia="Times New Roman" w:hAnsi="Arial" w:cs="Arial"/>
          <w:color w:val="404040"/>
          <w:sz w:val="32"/>
          <w:szCs w:val="32"/>
        </w:rPr>
        <w:t> 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Зроби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діло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, гуляй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сміло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. Сирена гула,</w:t>
      </w:r>
      <w:r w:rsidRPr="00815A41">
        <w:rPr>
          <w:rFonts w:ascii="Arial" w:eastAsia="Times New Roman" w:hAnsi="Arial" w:cs="Arial"/>
          <w:color w:val="404040"/>
          <w:sz w:val="32"/>
          <w:szCs w:val="32"/>
        </w:rPr>
        <w:t> </w:t>
      </w:r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вгавала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ні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на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хвилину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.</w:t>
      </w:r>
    </w:p>
    <w:p w:rsidR="00167F2A" w:rsidRPr="00815A41" w:rsidRDefault="00167F2A" w:rsidP="00167F2A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V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.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Підсумок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уроку</w:t>
      </w:r>
    </w:p>
    <w:p w:rsidR="00167F2A" w:rsidRPr="00815A41" w:rsidRDefault="00167F2A" w:rsidP="00167F2A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VI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.</w:t>
      </w:r>
      <w:proofErr w:type="gram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4F2230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Домашнє</w:t>
      </w:r>
      <w:proofErr w:type="spellEnd"/>
      <w:proofErr w:type="gram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завдання</w:t>
      </w:r>
      <w:proofErr w:type="spellEnd"/>
    </w:p>
    <w:p w:rsidR="00167F2A" w:rsidRPr="004F2230" w:rsidRDefault="00167F2A" w:rsidP="00167F2A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Перегляд </w:t>
      </w:r>
      <w:proofErr w:type="spellStart"/>
      <w:r>
        <w:rPr>
          <w:lang w:val="ru-RU"/>
        </w:rPr>
        <w:t>відео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Вивчити</w:t>
      </w:r>
      <w:proofErr w:type="spellEnd"/>
      <w:r>
        <w:rPr>
          <w:lang w:val="ru-RU"/>
        </w:rPr>
        <w:t xml:space="preserve"> правило, </w:t>
      </w:r>
      <w:proofErr w:type="spellStart"/>
      <w:r>
        <w:rPr>
          <w:lang w:val="ru-RU"/>
        </w:rPr>
        <w:t>вміти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пояснювати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своїми</w:t>
      </w:r>
      <w:proofErr w:type="spellEnd"/>
      <w:r>
        <w:rPr>
          <w:lang w:val="ru-RU"/>
        </w:rPr>
        <w:t xml:space="preserve"> словами.</w:t>
      </w:r>
    </w:p>
    <w:p w:rsidR="00167F2A" w:rsidRDefault="00167F2A" w:rsidP="00167F2A">
      <w:pPr>
        <w:rPr>
          <w:lang w:val="uk-UA"/>
        </w:rPr>
      </w:pPr>
      <w:hyperlink r:id="rId6" w:history="1">
        <w:r w:rsidRPr="00A32BA7">
          <w:rPr>
            <w:rStyle w:val="a3"/>
            <w:lang w:val="uk-UA"/>
          </w:rPr>
          <w:t>https://www.youtube.com/watch?v=7bsDf6DQ7fM&amp;ab_channel=%D0%9E%D0%9E%D0%A8No73</w:t>
        </w:r>
      </w:hyperlink>
    </w:p>
    <w:p w:rsidR="00827924" w:rsidRDefault="00167F2A" w:rsidP="00167F2A">
      <w:pPr>
        <w:pStyle w:val="a4"/>
        <w:numPr>
          <w:ilvl w:val="0"/>
          <w:numId w:val="5"/>
        </w:numPr>
      </w:pPr>
      <w:r w:rsidRPr="00167F2A">
        <w:rPr>
          <w:lang w:val="uk-UA"/>
        </w:rPr>
        <w:t>Виконати вправу письмово</w:t>
      </w:r>
      <w:r>
        <w:rPr>
          <w:noProof/>
        </w:rPr>
        <w:drawing>
          <wp:inline distT="0" distB="0" distL="0" distR="0" wp14:anchorId="2AFF76F2" wp14:editId="2582F1C1">
            <wp:extent cx="3555296" cy="2664317"/>
            <wp:effectExtent l="0" t="0" r="7620" b="3175"/>
            <wp:docPr id="2" name="Рисунок 2" descr="Дієприслівник 7 клас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ієприслівник 7 клас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30" cy="267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9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845B4"/>
    <w:multiLevelType w:val="multilevel"/>
    <w:tmpl w:val="7864F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04DDB"/>
    <w:multiLevelType w:val="multilevel"/>
    <w:tmpl w:val="01C6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3A419B"/>
    <w:multiLevelType w:val="multilevel"/>
    <w:tmpl w:val="0D78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E74CC8"/>
    <w:multiLevelType w:val="hybridMultilevel"/>
    <w:tmpl w:val="A3E62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A33A3"/>
    <w:multiLevelType w:val="multilevel"/>
    <w:tmpl w:val="48F0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2A"/>
    <w:rsid w:val="00167F2A"/>
    <w:rsid w:val="0082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28F52-A18E-47DC-84B8-AE6A2A75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F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bsDf6DQ7fM&amp;ab_channel=%D0%9E%D0%9E%D0%A8No7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1742</Characters>
  <Application>Microsoft Office Word</Application>
  <DocSecurity>0</DocSecurity>
  <Lines>14</Lines>
  <Paragraphs>4</Paragraphs>
  <ScaleCrop>false</ScaleCrop>
  <Company>HP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2023-01-23T14:49:00Z</dcterms:created>
  <dcterms:modified xsi:type="dcterms:W3CDTF">2023-01-23T14:51:00Z</dcterms:modified>
</cp:coreProperties>
</file>