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115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404E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01A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Зупинка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F0B94" w:rsidRDefault="00110C1D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8F0B94" w:rsidRPr="008F0B94" w:rsidRDefault="008F0B94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один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головних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повинен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Тому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шкодуй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часу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оволодіння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уважно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полю так,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чекай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потрапив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просто в ноги.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вирішуй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зупиниш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Доторкнувшись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відскочив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ніг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ідошвою</w:t>
      </w:r>
      <w:proofErr w:type="spellEnd"/>
    </w:p>
    <w:p w:rsid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ними - 10 м,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зміщенням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м. 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центрі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ідошвою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черзі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відстані 5-6 м спрямовуй до стіни м'яч, а коли він відскочить, зроби 2-3 кроки йому назустріч і зупиняй підошвою чи внутрішньою стороною ступні.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20-25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343025" cy="1085850"/>
            <wp:effectExtent l="19050" t="0" r="9525" b="0"/>
            <wp:docPr id="18" name="Рисунок 1" descr="https://disted.edu.vn.ua/media/images/asia/football/3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football/3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457450" cy="1085850"/>
            <wp:effectExtent l="19050" t="0" r="0" b="0"/>
            <wp:docPr id="17" name="Рисунок 2" descr="https://disted.edu.vn.ua/media/images/asia/football/3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asia/football/3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419225" cy="1085850"/>
            <wp:effectExtent l="19050" t="0" r="9525" b="0"/>
            <wp:docPr id="16" name="Рисунок 3" descr="https://disted.edu.vn.ua/media/images/asia/football/3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disted.edu.vn.ua/media/images/asia/football/3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62700" cy="1800225"/>
            <wp:effectExtent l="19050" t="0" r="0" b="0"/>
            <wp:docPr id="15" name="Рисунок 4" descr="https://disted.edu.vn.ua/media/images/asia/football/3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Три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розташовуються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7~8 м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два-три кроки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годинниковою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ілкою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91275" cy="2133600"/>
            <wp:effectExtent l="19050" t="0" r="9525" b="0"/>
            <wp:docPr id="1" name="Рисунок 5" descr="https://disted.edu.vn.ua/media/images/asia/football/3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3-4 м.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руках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обережно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а сам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біжить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у «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хві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» колони.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 само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Так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стегном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714625" cy="2581275"/>
            <wp:effectExtent l="19050" t="0" r="9525" b="0"/>
            <wp:wrapSquare wrapText="bothSides"/>
            <wp:docPr id="20" name="Рисунок 2" descr="https://disted.edu.vn.ua/media/images/asia/football/3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торкнешся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посту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пово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випростуй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скотився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стегна на землю.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1,5 м.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знизу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а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відскоку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стегном.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груддю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857875" cy="1657350"/>
            <wp:effectExtent l="19050" t="0" r="9525" b="0"/>
            <wp:wrapSquare wrapText="bothSides"/>
            <wp:docPr id="19" name="Рисунок 3" descr="https://disted.edu.vn.ua/media/images/asia/football/3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зверху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найкраще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грудьми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оскільки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Кисті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м'язи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вони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повинні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розслаблені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запобігти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торканню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руки за спину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відхились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втягни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груди. Дай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скотитись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576018"/>
    <w:rsid w:val="005A2D21"/>
    <w:rsid w:val="005C546E"/>
    <w:rsid w:val="005F0D2F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2022-10-03T14:22:00Z</dcterms:modified>
</cp:coreProperties>
</file>