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9EB" w:rsidRPr="0087037A" w:rsidRDefault="00D310F9" w:rsidP="00B669E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 xml:space="preserve">Тема уроку. </w:t>
      </w:r>
      <w:r w:rsidR="00B669EB" w:rsidRPr="00B669EB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Закон збереження маси речовин під час хімічних реакцій</w:t>
      </w:r>
      <w:r w:rsidRPr="0087037A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ru-RU" w:eastAsia="uk-UA"/>
        </w:rPr>
        <w:t>.</w:t>
      </w:r>
    </w:p>
    <w:p w:rsidR="00D310F9" w:rsidRPr="00D310F9" w:rsidRDefault="00D310F9" w:rsidP="00D310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22242F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>Вивчення теми</w:t>
      </w:r>
      <w:r w:rsidRPr="00D310F9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 xml:space="preserve"> допоможе вам:</w:t>
      </w:r>
    </w:p>
    <w:p w:rsidR="00D310F9" w:rsidRPr="00D310F9" w:rsidRDefault="00D310F9" w:rsidP="00D310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D310F9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пізнати сутність одного з основних законів хімії — закону збереження маси речовин;</w:t>
      </w:r>
    </w:p>
    <w:p w:rsidR="00D310F9" w:rsidRPr="00D310F9" w:rsidRDefault="00D310F9" w:rsidP="00D310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D310F9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пояснювати сутність закону збереження маси речовин</w:t>
      </w:r>
    </w:p>
    <w:p w:rsidR="00B97812" w:rsidRPr="0022242F" w:rsidRDefault="00B669EB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22242F"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  <w:t>Хімічні реакції,</w:t>
      </w:r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> як вам уже відомо, пов’язані зі зміною хімічного складу речовин. Тому важливо не лише вміти спостерігати та описувати зовнішні ознаки перебігу хімічних реакцій, а й пояснювати ці явища на рівні атомів і молекул.</w:t>
      </w:r>
    </w:p>
    <w:p w:rsidR="00B669EB" w:rsidRPr="0022242F" w:rsidRDefault="00B669EB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>Під час хімічних реакцій атоми зберігаються. Відбувається лише їхнє перегрупування, унаслідок чого з одних речовин утворюються інші. Оскільки під час хімічних реакцій атоми зберігаються, то їхня маса також зберігається. </w:t>
      </w:r>
    </w:p>
    <w:p w:rsidR="00D310F9" w:rsidRPr="0022242F" w:rsidRDefault="00D310F9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Зі введенням у XVII столітті в хімії точних вимірювань збільшилася різноманітність дослідів із вивчення речовин. Зокрема, англійський учений Роберт </w:t>
      </w:r>
      <w:proofErr w:type="spellStart"/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>Бойль</w:t>
      </w:r>
      <w:proofErr w:type="spellEnd"/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проводив багаторазове прожарювання металу свинцю у скляній посудині — реторті</w:t>
      </w:r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  <w:t xml:space="preserve">.                 </w:t>
      </w:r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М. В. Ломоносов проаналізував результати подібних експериментів і змінив умови досліду — зважування речовин до і після прожарювання він здійснював у запаяній реторті. </w:t>
      </w:r>
    </w:p>
    <w:p w:rsidR="00B669EB" w:rsidRPr="0022242F" w:rsidRDefault="00B669EB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М.В. Ломоносову у звіті про лабораторні заняття за 1756 рік записати: «...Роблено досліди в </w:t>
      </w:r>
      <w:proofErr w:type="spellStart"/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>заплавлених</w:t>
      </w:r>
      <w:proofErr w:type="spellEnd"/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міцно скляних посудинах, щоб дослідити, чи прибуває вага металів від чистого жару; цими дослідами встановлено, що славного Роберта </w:t>
      </w:r>
      <w:proofErr w:type="spellStart"/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>Бойля</w:t>
      </w:r>
      <w:proofErr w:type="spellEnd"/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думка хибна, бо без пропускання зовнішнього повітря вага спаленого металу залишається в тій самій мірі». На жаль, ці спостереження не були вчасно оприлюднені й лише згодом стали надбанням наукової спільноти.</w:t>
      </w:r>
    </w:p>
    <w:p w:rsidR="00D310F9" w:rsidRPr="0022242F" w:rsidRDefault="00D310F9" w:rsidP="00D310F9">
      <w:pPr>
        <w:pStyle w:val="a5"/>
        <w:shd w:val="clear" w:color="auto" w:fill="FFFFFF"/>
        <w:spacing w:before="0" w:beforeAutospacing="0"/>
        <w:rPr>
          <w:rFonts w:ascii="Arial" w:hAnsi="Arial" w:cs="Arial"/>
          <w:b/>
          <w:color w:val="292B2C"/>
          <w:u w:val="single"/>
        </w:rPr>
      </w:pPr>
      <w:r w:rsidRPr="0022242F">
        <w:rPr>
          <w:rFonts w:ascii="Arial" w:hAnsi="Arial" w:cs="Arial"/>
          <w:color w:val="292B2C"/>
        </w:rPr>
        <w:t xml:space="preserve">Так М. В. Ломоносов у 1748 році відкрив </w:t>
      </w:r>
      <w:r w:rsidRPr="0022242F">
        <w:rPr>
          <w:rFonts w:ascii="Arial" w:hAnsi="Arial" w:cs="Arial"/>
          <w:b/>
          <w:color w:val="292B2C"/>
          <w:u w:val="single"/>
        </w:rPr>
        <w:t>закон збереження маси речовин.</w:t>
      </w:r>
    </w:p>
    <w:p w:rsidR="0022242F" w:rsidRPr="0022242F" w:rsidRDefault="0022242F" w:rsidP="00D310F9">
      <w:pPr>
        <w:pStyle w:val="a5"/>
        <w:shd w:val="clear" w:color="auto" w:fill="FFFFFF"/>
        <w:spacing w:before="0" w:beforeAutospacing="0"/>
        <w:rPr>
          <w:rFonts w:ascii="Arial" w:hAnsi="Arial" w:cs="Arial"/>
          <w:b/>
          <w:color w:val="292B2C"/>
        </w:rPr>
      </w:pPr>
    </w:p>
    <w:p w:rsidR="00D310F9" w:rsidRDefault="00D310F9" w:rsidP="00D310F9">
      <w:pPr>
        <w:pStyle w:val="a5"/>
        <w:shd w:val="clear" w:color="auto" w:fill="FFFFFF"/>
        <w:spacing w:before="0" w:beforeAutospacing="0"/>
        <w:rPr>
          <w:rStyle w:val="a3"/>
          <w:rFonts w:ascii="Arial" w:hAnsi="Arial" w:cs="Arial"/>
          <w:color w:val="FF0000"/>
          <w:sz w:val="36"/>
          <w:szCs w:val="36"/>
        </w:rPr>
      </w:pPr>
      <w:r w:rsidRPr="0022242F">
        <w:rPr>
          <w:rFonts w:ascii="Arial" w:hAnsi="Arial" w:cs="Arial"/>
          <w:color w:val="FF0000"/>
          <w:sz w:val="36"/>
          <w:szCs w:val="36"/>
        </w:rPr>
        <w:t>• </w:t>
      </w:r>
      <w:r w:rsidRPr="0022242F">
        <w:rPr>
          <w:rStyle w:val="a3"/>
          <w:rFonts w:ascii="Arial" w:hAnsi="Arial" w:cs="Arial"/>
          <w:color w:val="FF0000"/>
          <w:sz w:val="36"/>
          <w:szCs w:val="36"/>
        </w:rPr>
        <w:t>Маса речовин, які вступають у хімічну реакцію, дорівнює масі речовин, що утворюються в результаті реакції.</w:t>
      </w:r>
    </w:p>
    <w:p w:rsidR="0022242F" w:rsidRPr="0022242F" w:rsidRDefault="0022242F" w:rsidP="00D310F9">
      <w:pPr>
        <w:pStyle w:val="a5"/>
        <w:shd w:val="clear" w:color="auto" w:fill="FFFFFF"/>
        <w:spacing w:before="0" w:beforeAutospacing="0"/>
        <w:rPr>
          <w:rFonts w:ascii="Arial" w:hAnsi="Arial" w:cs="Arial"/>
          <w:color w:val="FF0000"/>
          <w:sz w:val="36"/>
          <w:szCs w:val="36"/>
        </w:rPr>
      </w:pPr>
    </w:p>
    <w:p w:rsidR="00B669EB" w:rsidRPr="0022242F" w:rsidRDefault="00B669EB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22242F">
        <w:rPr>
          <w:rFonts w:ascii="Arial" w:hAnsi="Arial" w:cs="Arial"/>
          <w:color w:val="292B2C"/>
          <w:sz w:val="24"/>
          <w:szCs w:val="24"/>
          <w:shd w:val="clear" w:color="auto" w:fill="FFFFFF"/>
        </w:rPr>
        <w:t>А. Лавуазьє власноруч виконав багато дослідів із прожарювання металів і складних речовин у закритих посудинах. Також він ретельно проаналізував експериментальні дані, одержані іншими науковцями. А. Лавуазьє 1789 року сформулював закон збереження маси речовин під час хімічних реакцій.</w:t>
      </w:r>
    </w:p>
    <w:p w:rsidR="00B669EB" w:rsidRDefault="00B669EB">
      <w:r w:rsidRPr="00B669EB">
        <w:rPr>
          <w:noProof/>
          <w:lang w:eastAsia="uk-UA"/>
        </w:rPr>
        <w:lastRenderedPageBreak/>
        <w:drawing>
          <wp:inline distT="0" distB="0" distL="0" distR="0">
            <wp:extent cx="5219700" cy="1876425"/>
            <wp:effectExtent l="0" t="0" r="0" b="9525"/>
            <wp:docPr id="1" name="Рисунок 1" descr="C:\Users\Наталья\Documents\image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EB" w:rsidRPr="00B669EB" w:rsidRDefault="00B669EB" w:rsidP="00B669EB">
      <w:pPr>
        <w:pStyle w:val="a4"/>
        <w:ind w:left="1080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 xml:space="preserve">    1.   </w:t>
      </w:r>
      <w:r w:rsidRPr="00B669EB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А. Лавуазьє пояснює колегам знаменитий «дванадцятиденний дослід». Науковець нагрівав ртуть у запаяній реторті, де вона перетворювалася на меркурій(ІІ) оксид, сполучаючись із киснем. За допомогою точного зважування Лавуазьє виявив, що маса меркурій(ІІ) оксиду дорівнює масі ртуті й кисню. Він не лише синтезував меркурій(ІІ) оксид, а й здійснив його аналіз, який підтвердив, що маса реагентів дорівнює масі продуктів реакції. 2. Схематичне зображення приладу, який використовував А. Лавуазьє. Рисунок Марії-Анни Лавуазьє.</w:t>
      </w:r>
    </w:p>
    <w:p w:rsidR="00D310F9" w:rsidRDefault="00D310F9" w:rsidP="00B669EB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D310F9" w:rsidRPr="00D310F9" w:rsidRDefault="00D310F9" w:rsidP="00D310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D310F9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ПРО ГОЛОВНЕ</w:t>
      </w:r>
    </w:p>
    <w:p w:rsidR="00D310F9" w:rsidRPr="00D310F9" w:rsidRDefault="00D310F9" w:rsidP="00D310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D310F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Суть хімічної реакції полягає в перегрупуванні атомів. Під час хімічних реакцій атоми не зникають і не виникають з нічого.</w:t>
      </w:r>
    </w:p>
    <w:p w:rsidR="00D310F9" w:rsidRPr="00D310F9" w:rsidRDefault="00D310F9" w:rsidP="00D310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D310F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Загальна кількість атомів у хімічній реакції не змінюється. Маса кожного атома також залишається сталою. Тому й загальна маса речовин не змінюється.</w:t>
      </w:r>
    </w:p>
    <w:p w:rsidR="00D310F9" w:rsidRPr="00D310F9" w:rsidRDefault="00D310F9" w:rsidP="00D310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D310F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Дослідники на основі виявлених закономірностей формулюють їхній словесний або математичний вираз - науковий закон. Закон є формою наукових знань.</w:t>
      </w:r>
    </w:p>
    <w:p w:rsidR="00D310F9" w:rsidRPr="00D310F9" w:rsidRDefault="00D310F9" w:rsidP="00D310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D310F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Відкриття закону збереження маси сприяло подальшому розвитку хімічної науки і виробництва, розумінню законів природи та зв’язку між ними.</w:t>
      </w:r>
    </w:p>
    <w:p w:rsidR="00B669EB" w:rsidRDefault="0022242F" w:rsidP="00B669EB">
      <w:pPr>
        <w:pStyle w:val="a4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>.</w:t>
      </w:r>
    </w:p>
    <w:p w:rsidR="0022242F" w:rsidRDefault="0022242F" w:rsidP="0022242F">
      <w:pPr>
        <w:pStyle w:val="a4"/>
        <w:numPr>
          <w:ilvl w:val="1"/>
          <w:numId w:val="4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Опрацювати</w:t>
      </w:r>
      <w:proofErr w:type="spellEnd"/>
      <w:r>
        <w:rPr>
          <w:sz w:val="28"/>
          <w:szCs w:val="28"/>
          <w:lang w:val="ru-RU"/>
        </w:rPr>
        <w:t xml:space="preserve"> §23.</w:t>
      </w:r>
    </w:p>
    <w:p w:rsidR="0022242F" w:rsidRDefault="0022242F" w:rsidP="0022242F">
      <w:pPr>
        <w:pStyle w:val="a4"/>
        <w:numPr>
          <w:ilvl w:val="1"/>
          <w:numId w:val="4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вправи</w:t>
      </w:r>
      <w:proofErr w:type="spellEnd"/>
      <w:r>
        <w:rPr>
          <w:sz w:val="28"/>
          <w:szCs w:val="28"/>
          <w:lang w:val="ru-RU"/>
        </w:rPr>
        <w:t>:</w:t>
      </w:r>
    </w:p>
    <w:p w:rsidR="0087037A" w:rsidRPr="0022242F" w:rsidRDefault="0087037A" w:rsidP="0087037A">
      <w:pPr>
        <w:pStyle w:val="a4"/>
        <w:ind w:left="1440"/>
        <w:rPr>
          <w:sz w:val="28"/>
          <w:szCs w:val="28"/>
          <w:lang w:val="ru-RU"/>
        </w:rPr>
      </w:pPr>
      <w:r w:rsidRPr="0022242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C358C" wp14:editId="690EE478">
                <wp:simplePos x="0" y="0"/>
                <wp:positionH relativeFrom="column">
                  <wp:posOffset>1177290</wp:posOffset>
                </wp:positionH>
                <wp:positionV relativeFrom="paragraph">
                  <wp:posOffset>9525</wp:posOffset>
                </wp:positionV>
                <wp:extent cx="4572000" cy="1200329"/>
                <wp:effectExtent l="0" t="0" r="0" b="0"/>
                <wp:wrapNone/>
                <wp:docPr id="5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200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2242F" w:rsidRDefault="0022242F" w:rsidP="0022242F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Обчисли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масу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магнію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що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прореагувала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 xml:space="preserve"> з </w:t>
                            </w:r>
                            <w:r>
                              <w:rPr>
                                <w:rFonts w:ascii="MathJax_Main" w:hAnsi="MathJax_Main" w:cstheme="minorBidi"/>
                                <w:b/>
                                <w:bCs/>
                                <w:color w:val="76A900"/>
                                <w:kern w:val="24"/>
                                <w:lang w:val="ru-RU"/>
                              </w:rPr>
                              <w:t>480</w:t>
                            </w:r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 xml:space="preserve"> г </w:t>
                            </w: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кисню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якщо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 xml:space="preserve"> у </w:t>
                            </w: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результаті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реакції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утворилося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 </w:t>
                            </w:r>
                            <w:r>
                              <w:rPr>
                                <w:rFonts w:ascii="MathJax_Main" w:hAnsi="MathJax_Main" w:cstheme="minorBidi"/>
                                <w:b/>
                                <w:bCs/>
                                <w:color w:val="76A900"/>
                                <w:kern w:val="24"/>
                                <w:lang w:val="ru-RU"/>
                              </w:rPr>
                              <w:t>1200</w:t>
                            </w:r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 г </w:t>
                            </w:r>
                            <w:proofErr w:type="spellStart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>магній</w:t>
                            </w:r>
                            <w:proofErr w:type="spellEnd"/>
                            <w:r>
                              <w:rPr>
                                <w:rFonts w:ascii="Open Sans" w:hAnsi="Open Sans" w:cstheme="minorBidi"/>
                                <w:b/>
                                <w:bCs/>
                                <w:color w:val="4E4E3F"/>
                                <w:kern w:val="24"/>
                                <w:lang w:val="ru-RU"/>
                              </w:rPr>
                              <w:t xml:space="preserve"> оксиду.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C358C" id="Прямоугольник 4" o:spid="_x0000_s1026" style="position:absolute;left:0;text-align:left;margin-left:92.7pt;margin-top:.75pt;width:5in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" filled="f" stroked="f">
                <v:textbox style="mso-fit-shape-to-text:t">
                  <w:txbxContent>
                    <w:p w:rsidR="0022242F" w:rsidRDefault="0022242F" w:rsidP="0022242F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Обчисли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масу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 </w:t>
                      </w: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магнію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що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прореагувала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 xml:space="preserve"> з </w:t>
                      </w:r>
                      <w:r>
                        <w:rPr>
                          <w:rFonts w:ascii="MathJax_Main" w:hAnsi="MathJax_Main" w:cstheme="minorBidi"/>
                          <w:b/>
                          <w:bCs/>
                          <w:color w:val="76A900"/>
                          <w:kern w:val="24"/>
                          <w:lang w:val="ru-RU"/>
                        </w:rPr>
                        <w:t>480</w:t>
                      </w:r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 xml:space="preserve"> г </w:t>
                      </w: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кисню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якщо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 xml:space="preserve"> у </w:t>
                      </w: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результаті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реакції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утворилося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 </w:t>
                      </w:r>
                      <w:r>
                        <w:rPr>
                          <w:rFonts w:ascii="MathJax_Main" w:hAnsi="MathJax_Main" w:cstheme="minorBidi"/>
                          <w:b/>
                          <w:bCs/>
                          <w:color w:val="76A900"/>
                          <w:kern w:val="24"/>
                          <w:lang w:val="ru-RU"/>
                        </w:rPr>
                        <w:t>1200</w:t>
                      </w:r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 г </w:t>
                      </w:r>
                      <w:proofErr w:type="spellStart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>магній</w:t>
                      </w:r>
                      <w:proofErr w:type="spellEnd"/>
                      <w:r>
                        <w:rPr>
                          <w:rFonts w:ascii="Open Sans" w:hAnsi="Open Sans" w:cstheme="minorBidi"/>
                          <w:b/>
                          <w:bCs/>
                          <w:color w:val="4E4E3F"/>
                          <w:kern w:val="24"/>
                          <w:lang w:val="ru-RU"/>
                        </w:rPr>
                        <w:t xml:space="preserve"> оксиду.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ru-RU"/>
        </w:rPr>
        <w:t>А)</w:t>
      </w:r>
    </w:p>
    <w:p w:rsidR="0022242F" w:rsidRDefault="0022242F" w:rsidP="0022242F">
      <w:pPr>
        <w:pStyle w:val="a4"/>
        <w:ind w:left="1440"/>
        <w:rPr>
          <w:sz w:val="28"/>
          <w:szCs w:val="28"/>
          <w:lang w:val="ru-RU"/>
        </w:rPr>
      </w:pPr>
    </w:p>
    <w:p w:rsidR="0022242F" w:rsidRDefault="0022242F" w:rsidP="0022242F">
      <w:pPr>
        <w:pStyle w:val="a4"/>
        <w:ind w:left="1440"/>
        <w:rPr>
          <w:sz w:val="28"/>
          <w:szCs w:val="28"/>
          <w:lang w:val="ru-RU"/>
        </w:rPr>
      </w:pPr>
    </w:p>
    <w:p w:rsidR="0022242F" w:rsidRDefault="0087037A" w:rsidP="0022242F">
      <w:pPr>
        <w:pStyle w:val="a4"/>
        <w:ind w:left="1440"/>
        <w:rPr>
          <w:sz w:val="28"/>
          <w:szCs w:val="28"/>
          <w:lang w:val="ru-RU"/>
        </w:rPr>
      </w:pPr>
      <w:r w:rsidRPr="0022242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0B159" wp14:editId="0180AD81">
                <wp:simplePos x="0" y="0"/>
                <wp:positionH relativeFrom="column">
                  <wp:posOffset>1110615</wp:posOffset>
                </wp:positionH>
                <wp:positionV relativeFrom="paragraph">
                  <wp:posOffset>2540</wp:posOffset>
                </wp:positionV>
                <wp:extent cx="4572000" cy="923330"/>
                <wp:effectExtent l="0" t="0" r="0" b="0"/>
                <wp:wrapNone/>
                <wp:docPr id="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923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2242F" w:rsidRDefault="0022242F" w:rsidP="0022242F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>Скільки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>грамів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 xml:space="preserve"> води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>утвориться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>якщо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>прореагують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>водень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>масою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r w:rsidRPr="002404EF">
                              <w:rPr>
                                <w:rFonts w:ascii="Arial" w:hAnsi="Arial" w:cstheme="minorBidi"/>
                                <w:b/>
                                <w:color w:val="538135" w:themeColor="accent6" w:themeShade="BF"/>
                                <w:kern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 xml:space="preserve"> г і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>кисень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>масою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 xml:space="preserve"> </w:t>
                            </w:r>
                            <w:r w:rsidRPr="002404EF">
                              <w:rPr>
                                <w:rFonts w:ascii="Arial" w:hAnsi="Arial" w:cstheme="minorBidi"/>
                                <w:b/>
                                <w:color w:val="538135" w:themeColor="accent6" w:themeShade="BF"/>
                                <w:kern w:val="24"/>
                                <w:lang w:val="ru-RU"/>
                              </w:rPr>
                              <w:t>32</w:t>
                            </w:r>
                            <w:r>
                              <w:rPr>
                                <w:rFonts w:ascii="Arial" w:hAnsi="Arial" w:cstheme="minorBidi"/>
                                <w:color w:val="000000"/>
                                <w:kern w:val="24"/>
                                <w:lang w:val="ru-RU"/>
                              </w:rPr>
                              <w:t> г?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0B159" id="Прямоугольник 5" o:spid="_x0000_s1027" style="position:absolute;left:0;text-align:left;margin-left:87.45pt;margin-top:.2pt;width:5in;height:7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" filled="f" stroked="f">
                <v:textbox style="mso-fit-shape-to-text:t">
                  <w:txbxContent>
                    <w:p w:rsidR="0022242F" w:rsidRDefault="0022242F" w:rsidP="0022242F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>Скільки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>грамів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 xml:space="preserve"> води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>утвориться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>якщо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>прореагують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>водень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>масою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 xml:space="preserve"> </w:t>
                      </w:r>
                      <w:r w:rsidRPr="002404EF">
                        <w:rPr>
                          <w:rFonts w:ascii="Arial" w:hAnsi="Arial" w:cstheme="minorBidi"/>
                          <w:b/>
                          <w:color w:val="538135" w:themeColor="accent6" w:themeShade="BF"/>
                          <w:kern w:val="24"/>
                          <w:lang w:val="ru-RU"/>
                        </w:rPr>
                        <w:t>4</w:t>
                      </w: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 xml:space="preserve"> г і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>кисень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>масою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 xml:space="preserve"> </w:t>
                      </w:r>
                      <w:r w:rsidRPr="002404EF">
                        <w:rPr>
                          <w:rFonts w:ascii="Arial" w:hAnsi="Arial" w:cstheme="minorBidi"/>
                          <w:b/>
                          <w:color w:val="538135" w:themeColor="accent6" w:themeShade="BF"/>
                          <w:kern w:val="24"/>
                          <w:lang w:val="ru-RU"/>
                        </w:rPr>
                        <w:t>32</w:t>
                      </w:r>
                      <w:r>
                        <w:rPr>
                          <w:rFonts w:ascii="Arial" w:hAnsi="Arial" w:cstheme="minorBidi"/>
                          <w:color w:val="000000"/>
                          <w:kern w:val="24"/>
                          <w:lang w:val="ru-RU"/>
                        </w:rPr>
                        <w:t> г?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ru-RU"/>
        </w:rPr>
        <w:t>Б)</w:t>
      </w:r>
    </w:p>
    <w:p w:rsidR="0022242F" w:rsidRDefault="0022242F" w:rsidP="0022242F">
      <w:pPr>
        <w:pStyle w:val="a4"/>
        <w:ind w:left="1440"/>
        <w:rPr>
          <w:sz w:val="28"/>
          <w:szCs w:val="28"/>
          <w:lang w:val="ru-RU"/>
        </w:rPr>
      </w:pPr>
    </w:p>
    <w:p w:rsidR="0022242F" w:rsidRDefault="0022242F" w:rsidP="0022242F">
      <w:pPr>
        <w:pStyle w:val="a4"/>
        <w:ind w:left="1440"/>
        <w:rPr>
          <w:sz w:val="28"/>
          <w:szCs w:val="28"/>
          <w:lang w:val="ru-RU"/>
        </w:rPr>
      </w:pPr>
    </w:p>
    <w:p w:rsidR="0022242F" w:rsidRDefault="0022242F" w:rsidP="0022242F">
      <w:pPr>
        <w:pStyle w:val="a4"/>
        <w:ind w:left="1440"/>
        <w:rPr>
          <w:sz w:val="28"/>
          <w:szCs w:val="28"/>
          <w:lang w:val="ru-RU"/>
        </w:rPr>
      </w:pPr>
      <w:bookmarkStart w:id="0" w:name="_GoBack"/>
      <w:bookmarkEnd w:id="0"/>
    </w:p>
    <w:p w:rsidR="0022242F" w:rsidRDefault="0022242F" w:rsidP="0022242F">
      <w:pPr>
        <w:pStyle w:val="a4"/>
        <w:ind w:left="1440"/>
        <w:rPr>
          <w:sz w:val="28"/>
          <w:szCs w:val="28"/>
          <w:lang w:val="ru-RU"/>
        </w:rPr>
      </w:pPr>
    </w:p>
    <w:p w:rsidR="0022242F" w:rsidRDefault="0022242F" w:rsidP="0022242F">
      <w:pPr>
        <w:pStyle w:val="a4"/>
        <w:ind w:left="1440"/>
        <w:rPr>
          <w:sz w:val="28"/>
          <w:szCs w:val="28"/>
          <w:lang w:val="ru-RU"/>
        </w:rPr>
      </w:pPr>
    </w:p>
    <w:p w:rsidR="0022242F" w:rsidRPr="0022242F" w:rsidRDefault="0022242F" w:rsidP="0022242F">
      <w:pPr>
        <w:pStyle w:val="a4"/>
        <w:ind w:left="1440"/>
        <w:rPr>
          <w:sz w:val="28"/>
          <w:szCs w:val="28"/>
          <w:lang w:val="ru-RU"/>
        </w:rPr>
      </w:pPr>
    </w:p>
    <w:sectPr w:rsidR="0022242F" w:rsidRPr="0022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047BE"/>
    <w:multiLevelType w:val="hybridMultilevel"/>
    <w:tmpl w:val="9F26264E"/>
    <w:lvl w:ilvl="0" w:tplc="71B0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733D3B"/>
    <w:multiLevelType w:val="multilevel"/>
    <w:tmpl w:val="7BE6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EC2FF3"/>
    <w:multiLevelType w:val="multilevel"/>
    <w:tmpl w:val="542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990FBF"/>
    <w:multiLevelType w:val="hybridMultilevel"/>
    <w:tmpl w:val="23B4FB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53C1A"/>
    <w:multiLevelType w:val="multilevel"/>
    <w:tmpl w:val="E488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EB"/>
    <w:rsid w:val="0022242F"/>
    <w:rsid w:val="002404EF"/>
    <w:rsid w:val="0087037A"/>
    <w:rsid w:val="00B669EB"/>
    <w:rsid w:val="00B97812"/>
    <w:rsid w:val="00D3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977CA-44E9-483B-90CE-07F2C93B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69EB"/>
    <w:rPr>
      <w:b/>
      <w:bCs/>
    </w:rPr>
  </w:style>
  <w:style w:type="paragraph" w:styleId="a4">
    <w:name w:val="List Paragraph"/>
    <w:basedOn w:val="a"/>
    <w:uiPriority w:val="34"/>
    <w:qFormat/>
    <w:rsid w:val="00B669E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6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2021</Words>
  <Characters>1153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2023-01-17T04:34:00Z</dcterms:created>
  <dcterms:modified xsi:type="dcterms:W3CDTF">2023-01-17T13:59:00Z</dcterms:modified>
</cp:coreProperties>
</file>