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0C2" w:rsidRPr="009A065A" w:rsidRDefault="000F10C2" w:rsidP="000F10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07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.03.2023 р.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9A06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A065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Моніторинг навк</w:t>
      </w:r>
      <w:r w:rsidR="00E52D8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олишнього  </w:t>
      </w:r>
      <w:r w:rsidRPr="009A065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середовища.</w:t>
      </w: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Основні заходи щодо раціонального </w:t>
      </w:r>
      <w:r w:rsidR="00E52D8E">
        <w:rPr>
          <w:rFonts w:ascii="Times New Roman" w:eastAsia="Calibri" w:hAnsi="Times New Roman" w:cs="Times New Roman"/>
          <w:sz w:val="28"/>
          <w:szCs w:val="28"/>
          <w:lang w:val="uk-UA"/>
        </w:rPr>
        <w:t>використання</w:t>
      </w:r>
      <w:bookmarkStart w:id="0" w:name="_GoBack"/>
      <w:bookmarkEnd w:id="0"/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природних ресурсів та охорони                      довкілля. Природокористування в умовах сталого розвитку.</w:t>
      </w: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«Водні ресурси України.»</w:t>
      </w: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0F10C2" w:rsidRPr="000E2B8E" w:rsidRDefault="000F10C2" w:rsidP="000F10C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9A065A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 учнів  з поняттям  моніторингу навколишнього середовища його видами та змістом національної екологічної мережі; розвивати вміння здійснювати самостійну пізнавальну діяльність; вміння використовувати інформацію з різних джерел; формувати самостійність</w:t>
      </w:r>
    </w:p>
    <w:p w:rsidR="000F10C2" w:rsidRPr="009A065A" w:rsidRDefault="000F10C2" w:rsidP="000F10C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Ландшафти території України зазнали значного антропогенного та інтенсивного техногенного навантаження. Як наслідок такого впливу було знищено багато видів рослин і тварин, вирубано  великі масиви лісів , осушено болота , знищено малі річки,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підтоплено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чи засолено внаслідок  видобутку корисних копалин значні площі родючих земель.</w:t>
      </w:r>
    </w:p>
    <w:p w:rsidR="000F10C2" w:rsidRPr="009A065A" w:rsidRDefault="000F10C2" w:rsidP="000F10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Така діяльність залишила в Україні обмаль незайманих або мало змінених ділянок природних угідь, які в умовах критичного стану природного середовища  стали справжнім національним багатством , золотим фондом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Природоохоронні  заходи потребують  достовірної наукової основи , яка базується  на системі спостережень за станом природного середовища. Упродовж уроку ми маємо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зясувати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зміст понять : «моніторинг», «природоохоронні заходи», «екологічна мережа».</w:t>
      </w:r>
    </w:p>
    <w:p w:rsidR="000F10C2" w:rsidRPr="009A065A" w:rsidRDefault="000F10C2" w:rsidP="000F10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65A">
        <w:rPr>
          <w:rFonts w:ascii="Times New Roman" w:hAnsi="Times New Roman" w:cs="Times New Roman"/>
          <w:sz w:val="28"/>
          <w:szCs w:val="28"/>
          <w:lang w:val="uk-UA"/>
        </w:rPr>
        <w:t>Визначення понять « моніторинг»  та його види.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 стану навколишнього середовища залежить здоров`я людей. Щоб проводити  заходи щодо запобігання та усунення негативного впливу  природних  й антропогенних чинників, у кожній країні  необхідно  здійснювати  спостереження та контроль за станом навколишнього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середовища-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моніторинг(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анг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monitorіng-контроль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Моніторинг навколишнього середовища – це система  спостереження та контролю за природними  й антропогенними  ландшафтами  , окремими  природними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комопнентами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та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процессами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метою прогнозування ,запобігання та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усуненння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негативних наслідків  впливу на них , раціонального  використання  природних  ресурсів. Моніторинг  передбачає довготривале спостереження за змінами  стану об`єктів і явищ ; багаторазове  вимірювання  окремих показників, їхню обробку за допомогою  певних методів  і накопичення  даних.</w:t>
      </w:r>
    </w:p>
    <w:p w:rsidR="000F10C2" w:rsidRPr="009A065A" w:rsidRDefault="000F10C2" w:rsidP="000F1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Екологічний моніторинг довкілля  є сучасною формою реалізації процесів екологічної діяльності  за допомогою  засобів 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інформатизаціії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і забезпечує  регулярну  оцінку  і прогнозування  стану середовища  життєдіяльності суспільства та умов  функціонування  екосистеми для </w:t>
      </w: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прийняття  управлінських рішень  щодо екологічної безпеки, збереження природного середовища  та  раціонального  природокористування.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Екологічний  моніторинг виник на стику  екології, біології, географії,  геології та інших наук. Виділяють  різні види моніторингу  в залежності від критеріїв: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біосферний;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геофізичний;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атмосферний;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гідрологічний;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кліматичний;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геоекологічний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ґрунтовий;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біологічний;</w:t>
      </w:r>
    </w:p>
    <w:p w:rsidR="000F10C2" w:rsidRPr="009A065A" w:rsidRDefault="000F10C2" w:rsidP="000F10C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санітарно-гігієнічний.</w:t>
      </w:r>
    </w:p>
    <w:p w:rsidR="000F10C2" w:rsidRPr="009A065A" w:rsidRDefault="000F10C2" w:rsidP="000F1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Україні  моніторинг  природного середовища здійснюється  багатьма  відомствами , у рамках        діяльності  яких маються відповідні задачі , рівні,і складові підсистеми  моніторингу . Так, наприклад, у системі  моніторингу , що здійснюється в Україні , розрізняють три рівні  екологічного  моніторингу  природного середовища: глобальний, регіональний і локальний. Найбільш чітко критерії якості природного середовища  визначені на локальному 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рівні-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забезпечення такої стратегії , що не виводить  концентрації визначених </w:t>
      </w:r>
      <w:proofErr w:type="spellStart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приорітетних</w:t>
      </w:r>
      <w:proofErr w:type="spellEnd"/>
      <w:r w:rsidRPr="009A06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антропогенних забруднюючих речовин  за припустимий діапазон.</w:t>
      </w:r>
    </w:p>
    <w:p w:rsidR="000F10C2" w:rsidRPr="009A065A" w:rsidRDefault="000F10C2" w:rsidP="000F10C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«Водні ресурси України.» Опрацювати питання усно 1-5 на стр.125 §30.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F10C2" w:rsidRPr="009A065A" w:rsidRDefault="000F10C2" w:rsidP="000F10C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47 </w:t>
      </w:r>
      <w:proofErr w:type="spellStart"/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стр</w:t>
      </w:r>
      <w:proofErr w:type="spellEnd"/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. 196   підручника. Повторення теми «Водні ресурси України.» Опрацювати питання усно 1-5 на стр.125 §30.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065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9A0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9A06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https://www.youtube.com/watch?v=DL12gqomWM4</w:t>
        </w:r>
      </w:hyperlink>
      <w:r w:rsidRPr="009A065A">
        <w:rPr>
          <w:rFonts w:ascii="Times New Roman" w:hAnsi="Times New Roman" w:cs="Times New Roman"/>
          <w:sz w:val="28"/>
          <w:szCs w:val="28"/>
          <w:lang w:val="uk-UA"/>
        </w:rPr>
        <w:t xml:space="preserve">     https://www.youtube.com/watch?v=x6pov3BygQg</w:t>
      </w:r>
    </w:p>
    <w:p w:rsidR="000F10C2" w:rsidRPr="009A065A" w:rsidRDefault="000F10C2" w:rsidP="000F10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F10C2" w:rsidRDefault="00E52D8E">
      <w:pPr>
        <w:rPr>
          <w:lang w:val="uk-UA"/>
        </w:rPr>
      </w:pPr>
    </w:p>
    <w:sectPr w:rsidR="009E4D3B" w:rsidRPr="000F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625"/>
    <w:multiLevelType w:val="hybridMultilevel"/>
    <w:tmpl w:val="6F7C723E"/>
    <w:lvl w:ilvl="0" w:tplc="EEDC1E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9E"/>
    <w:rsid w:val="000F10C2"/>
    <w:rsid w:val="0088509E"/>
    <w:rsid w:val="00911B96"/>
    <w:rsid w:val="00E52D8E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L12gqomWM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2023-03-02T18:24:00Z</dcterms:created>
  <dcterms:modified xsi:type="dcterms:W3CDTF">2023-03-03T08:25:00Z</dcterms:modified>
</cp:coreProperties>
</file>