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6A" w:rsidRPr="00126855" w:rsidRDefault="004D0B6A" w:rsidP="004D0B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Дата 10</w:t>
      </w: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.05.2023 р.</w:t>
      </w:r>
    </w:p>
    <w:p w:rsidR="004D0B6A" w:rsidRPr="00126855" w:rsidRDefault="004D0B6A" w:rsidP="004D0B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D0B6A" w:rsidRPr="00126855" w:rsidRDefault="004D0B6A" w:rsidP="004D0B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D0B6A" w:rsidRPr="00126855" w:rsidRDefault="004D0B6A" w:rsidP="004D0B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D0B6A" w:rsidRPr="00126855" w:rsidRDefault="004D0B6A" w:rsidP="004D0B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D0B6A" w:rsidRPr="00126855" w:rsidRDefault="004D0B6A" w:rsidP="004D0B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12685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1268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1268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Природокористування. Об’єкти природно-заповідного фонду.</w:t>
      </w: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 Чорне море »</w:t>
      </w:r>
    </w:p>
    <w:p w:rsidR="004D0B6A" w:rsidRPr="00126855" w:rsidRDefault="004D0B6A" w:rsidP="004D0B6A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12685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сформувати знання про природно-заповідний фонд України та його основні категорії; познайомити учнів з основними законодавчими актами про природно-заповідний фонд,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12685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розвивати вміння ана</w:t>
      </w:r>
      <w:r w:rsidRPr="0012685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лізувати фізико-географічні карти;.</w:t>
      </w:r>
    </w:p>
    <w:p w:rsidR="004D0B6A" w:rsidRPr="00126855" w:rsidRDefault="004D0B6A" w:rsidP="004D0B6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D0B6A" w:rsidRPr="00126855" w:rsidRDefault="004D0B6A" w:rsidP="004D0B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>Основні чинники та критерії для визначення головних екологічних проблем, у тому числі пов’язаних із:</w:t>
      </w:r>
    </w:p>
    <w:p w:rsidR="004D0B6A" w:rsidRPr="00126855" w:rsidRDefault="004D0B6A" w:rsidP="004D0B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1. Забруднення атмосферного повітря викидами забруднюючих речовин від промислових підприємств та автотранспорту. Екологічні проблеми в області пов’язані з підвищеним рівнем забруднення атмосферного повітря. Промислові підприємства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гірничометалургійного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, паливно-енергетичного, хімічного комплексів і транспорт є основними джерелами забруднення повітряного басейну. У 2018 році викиди забруднюючих речовин в атмосферне повітря від стаціонарних джерел забруднення порівняно з попереднім роком зменшились на 7 % та становили 614,3 тис. т. </w:t>
      </w:r>
    </w:p>
    <w:p w:rsidR="004D0B6A" w:rsidRPr="00126855" w:rsidRDefault="004D0B6A" w:rsidP="004D0B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2. Забруднення водних об’єктів скидами забруднюючих речовин із зворотними водами промислових підприємств,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підприємств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житловокомунального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господарства. Скид стічних вод в поверхневі водні об’єкти в 2018 році склав 692,8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м3 (</w:t>
      </w:r>
    </w:p>
    <w:p w:rsidR="004D0B6A" w:rsidRPr="00126855" w:rsidRDefault="004D0B6A" w:rsidP="004D0B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Дніпропетровська область знаходиться в степовій зоні України і займає площу 3192,3 тис. га, в тому числі землі лісового фонду становлять 192,8 тис. га, із них вкриті лісовою рослинністю 163,7 тис. га, а лісистість області – 5,6 %. Наявність потужних запасів мінеральної сировини і сприятливі ґрунтово-кліматичні умови зумовлюють високу концентрацію промислових об’єктів і розвиток аграрного сектору. У результаті більша частина земель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антропогенно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трансформована.</w:t>
      </w:r>
    </w:p>
    <w:p w:rsidR="004D0B6A" w:rsidRPr="00126855" w:rsidRDefault="004D0B6A" w:rsidP="004D0B6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В таких умовах дуже складним є питання виявлення і заповідання природних територій і об’єктів. У Дніпропетровській області проводиться значна робота щодо розвитку і розширення заповідних територій. Заповідна справа розглядається як головний засіб для комплексного вирішення важливих екологічних проблем, таких як збереження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біорізноманіття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, відновлення і підтримка екологічного балансу в біосфері в умовах техногенного забруднення тощо. Для чіткого визначення меж об’єктів природно-заповідного фонду з метою збереження природних ландшафтів у 2018 році встановлено межі у натурі 33 об’єктів природно-заповідного фонду місцевого значення в межах Васильківського, Верхньодніпровського, Новомосковського,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Павлоградського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Магдалинівського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Межівського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, Покровського та Нікопольського районів. Станом на 01.01.2019 мережа </w:t>
      </w:r>
      <w:r w:rsidRPr="0012685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територій та об’єктів природно-заповідного фонду області складає 178 об’єктів, загальною площею 96333,99 га, що становить 2,9 % від площі області. Із них 31 об’єкт – загальнодержавного значення на площі 33103,86 га та 147 – місцевого значення на площі 63230,1 га.</w:t>
      </w:r>
    </w:p>
    <w:p w:rsidR="004D0B6A" w:rsidRPr="00126855" w:rsidRDefault="004D0B6A" w:rsidP="004D0B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Чорне море » Опрацювати питання усно 1-3 на стр.179  §43.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4D0B6A" w:rsidRPr="00126855" w:rsidRDefault="004D0B6A" w:rsidP="004D0B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D0B6A" w:rsidRPr="00126855" w:rsidRDefault="004D0B6A" w:rsidP="004D0B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62. Повторення теми « Чорне море » Опрацювати питання усно 1-3 на стр.179  §43.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4D0B6A" w:rsidRPr="00126855" w:rsidRDefault="004D0B6A" w:rsidP="004D0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126855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https://naurok.com.ua/dnipropetrovska-oblast-prezentaciya-183064.html</w:t>
        </w:r>
      </w:hyperlink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D0B6A" w:rsidRPr="00126855" w:rsidRDefault="004D0B6A" w:rsidP="004D0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робочому зошиті:</w:t>
      </w:r>
    </w:p>
    <w:p w:rsidR="004D0B6A" w:rsidRPr="00B201D4" w:rsidRDefault="004D0B6A" w:rsidP="004D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яких частинах України лежить Дніпропетровська область? </w:t>
      </w:r>
    </w:p>
    <w:p w:rsidR="004D0B6A" w:rsidRPr="00B201D4" w:rsidRDefault="004D0B6A" w:rsidP="004D0B6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Центральна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Східна</w:t>
      </w:r>
    </w:p>
    <w:p w:rsidR="004D0B6A" w:rsidRPr="008E3949" w:rsidRDefault="004D0B6A" w:rsidP="004D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Геологічна структура, яка займає більшу частину Дніпропетровської області. </w:t>
      </w:r>
    </w:p>
    <w:p w:rsidR="004D0B6A" w:rsidRPr="008E3949" w:rsidRDefault="004D0B6A" w:rsidP="004D0B6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Український щит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Донецька складчаста структура</w:t>
      </w:r>
    </w:p>
    <w:p w:rsidR="004D0B6A" w:rsidRPr="008E3949" w:rsidRDefault="004D0B6A" w:rsidP="004D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Дніпровсько-Донецька западина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Причорноморська западина</w:t>
      </w:r>
    </w:p>
    <w:p w:rsidR="004D0B6A" w:rsidRPr="00B7007D" w:rsidRDefault="004D0B6A" w:rsidP="004D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із запропонованих корисних копалин ті, на які багата Дніпропетровська область </w:t>
      </w:r>
    </w:p>
    <w:p w:rsidR="004D0B6A" w:rsidRPr="00B7007D" w:rsidRDefault="004D0B6A" w:rsidP="004D0B6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Залізні руди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Кам'яне вугілля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Нафта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Фосфорити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Марганцеві руди</w:t>
      </w:r>
    </w:p>
    <w:p w:rsidR="004D0B6A" w:rsidRPr="00C60ADC" w:rsidRDefault="004D0B6A" w:rsidP="004D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правильну характеристику клімату Дніпропетровської області</w:t>
      </w:r>
    </w:p>
    <w:p w:rsidR="004D0B6A" w:rsidRPr="00C60ADC" w:rsidRDefault="004D0B6A" w:rsidP="004D0B6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uk-UA" w:eastAsia="ru-RU"/>
        </w:rPr>
        <w:t>А</w:t>
      </w:r>
      <w:r w:rsidRPr="00126855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>.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помірно-континентальний з прохолодним літом й теплою зимою</w:t>
      </w:r>
    </w:p>
    <w:p w:rsidR="004D0B6A" w:rsidRPr="00C60ADC" w:rsidRDefault="004D0B6A" w:rsidP="004D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субтропічний з жарким літом і м'якою зимою</w:t>
      </w:r>
    </w:p>
    <w:p w:rsidR="004D0B6A" w:rsidRPr="00C60ADC" w:rsidRDefault="004D0B6A" w:rsidP="004D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помірно континентальний з жарким літом й помірно холодною зимою</w:t>
      </w:r>
    </w:p>
    <w:p w:rsidR="004D0B6A" w:rsidRPr="00C60ADC" w:rsidRDefault="004D0B6A" w:rsidP="004D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помірний морський з прохолодним літом і холодною зимою</w:t>
      </w:r>
    </w:p>
    <w:p w:rsidR="004D0B6A" w:rsidRPr="00607B3C" w:rsidRDefault="004D0B6A" w:rsidP="004D0B6A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sz w:val="28"/>
          <w:szCs w:val="28"/>
          <w:lang w:val="uk-UA"/>
        </w:rPr>
        <w:t>5.</w:t>
      </w:r>
      <w:r w:rsidRPr="00126855">
        <w:rPr>
          <w:rFonts w:eastAsia="Times New Roman"/>
          <w:sz w:val="28"/>
          <w:szCs w:val="28"/>
          <w:lang w:val="uk-UA" w:eastAsia="ru-RU"/>
        </w:rPr>
        <w:t xml:space="preserve"> Виберіть річки, які протікають Дніпропетровською областю</w:t>
      </w:r>
      <w:r w:rsidRPr="00607B3C">
        <w:rPr>
          <w:rFonts w:eastAsia="Times New Roman"/>
          <w:sz w:val="28"/>
          <w:szCs w:val="28"/>
          <w:lang w:val="uk-UA" w:eastAsia="ru-RU"/>
        </w:rPr>
        <w:t> </w:t>
      </w:r>
    </w:p>
    <w:p w:rsidR="004D0B6A" w:rsidRPr="00607B3C" w:rsidRDefault="004D0B6A" w:rsidP="004D0B6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Десна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Оріль</w:t>
      </w:r>
      <w:proofErr w:type="spellEnd"/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Самара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Інгул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Інгулець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Ж.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Рось</w:t>
      </w:r>
    </w:p>
    <w:p w:rsidR="004D0B6A" w:rsidRPr="00911FC2" w:rsidRDefault="004D0B6A" w:rsidP="004D0B6A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sz w:val="28"/>
          <w:szCs w:val="28"/>
          <w:lang w:val="uk-UA"/>
        </w:rPr>
        <w:t>6.</w:t>
      </w:r>
      <w:r w:rsidRPr="00126855">
        <w:rPr>
          <w:rFonts w:eastAsia="Times New Roman"/>
          <w:sz w:val="28"/>
          <w:szCs w:val="28"/>
          <w:lang w:val="uk-UA" w:eastAsia="ru-RU"/>
        </w:rPr>
        <w:t xml:space="preserve"> Які </w:t>
      </w:r>
      <w:proofErr w:type="spellStart"/>
      <w:r w:rsidRPr="00126855">
        <w:rPr>
          <w:rFonts w:eastAsia="Times New Roman"/>
          <w:sz w:val="28"/>
          <w:szCs w:val="28"/>
          <w:lang w:val="uk-UA" w:eastAsia="ru-RU"/>
        </w:rPr>
        <w:t>грунти</w:t>
      </w:r>
      <w:proofErr w:type="spellEnd"/>
      <w:r w:rsidRPr="00126855">
        <w:rPr>
          <w:rFonts w:eastAsia="Times New Roman"/>
          <w:sz w:val="28"/>
          <w:szCs w:val="28"/>
          <w:lang w:val="uk-UA" w:eastAsia="ru-RU"/>
        </w:rPr>
        <w:t xml:space="preserve"> поширені в області?</w:t>
      </w:r>
      <w:r w:rsidRPr="00911FC2">
        <w:rPr>
          <w:rFonts w:eastAsia="Times New Roman"/>
          <w:sz w:val="28"/>
          <w:szCs w:val="28"/>
          <w:lang w:val="uk-UA" w:eastAsia="ru-RU"/>
        </w:rPr>
        <w:t> </w:t>
      </w:r>
    </w:p>
    <w:p w:rsidR="004D0B6A" w:rsidRPr="00911FC2" w:rsidRDefault="004D0B6A" w:rsidP="004D0B6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Сіроземи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Дерново-підзолисті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звичайні</w:t>
      </w:r>
    </w:p>
    <w:p w:rsidR="004D0B6A" w:rsidRPr="00911FC2" w:rsidRDefault="004D0B6A" w:rsidP="004D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південні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типові</w:t>
      </w:r>
    </w:p>
    <w:p w:rsidR="004D0B6A" w:rsidRPr="00911FC2" w:rsidRDefault="004D0B6A" w:rsidP="004D0B6A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sz w:val="28"/>
          <w:szCs w:val="28"/>
          <w:lang w:val="uk-UA"/>
        </w:rPr>
        <w:t>7.</w:t>
      </w:r>
      <w:r w:rsidRPr="00126855">
        <w:rPr>
          <w:rFonts w:eastAsia="Times New Roman"/>
          <w:sz w:val="28"/>
          <w:szCs w:val="28"/>
          <w:lang w:val="uk-UA" w:eastAsia="ru-RU"/>
        </w:rPr>
        <w:t xml:space="preserve"> Які тварини характерні для Дніпропетровської області?</w:t>
      </w:r>
      <w:r w:rsidRPr="00911FC2">
        <w:rPr>
          <w:rFonts w:eastAsia="Times New Roman"/>
          <w:sz w:val="28"/>
          <w:szCs w:val="28"/>
          <w:lang w:val="uk-UA" w:eastAsia="ru-RU"/>
        </w:rPr>
        <w:t> </w:t>
      </w:r>
    </w:p>
    <w:p w:rsidR="004D0B6A" w:rsidRPr="00911FC2" w:rsidRDefault="004D0B6A" w:rsidP="004D0B6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Бурий ведмідь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Жайворонок польовий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Рись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Лисиця</w:t>
      </w:r>
    </w:p>
    <w:p w:rsidR="004D0B6A" w:rsidRPr="00911FC2" w:rsidRDefault="004D0B6A" w:rsidP="004D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Ховрах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Гієна</w:t>
      </w:r>
    </w:p>
    <w:p w:rsidR="004D0B6A" w:rsidRPr="001A4E09" w:rsidRDefault="004D0B6A" w:rsidP="004D0B6A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sz w:val="28"/>
          <w:szCs w:val="28"/>
          <w:lang w:val="uk-UA"/>
        </w:rPr>
        <w:t>8.</w:t>
      </w:r>
      <w:r w:rsidRPr="00126855">
        <w:rPr>
          <w:rFonts w:eastAsia="Times New Roman"/>
          <w:sz w:val="28"/>
          <w:szCs w:val="28"/>
          <w:lang w:val="uk-UA" w:eastAsia="ru-RU"/>
        </w:rPr>
        <w:t xml:space="preserve"> Назвіть заповідник Дніпропетровської області</w:t>
      </w:r>
      <w:r w:rsidRPr="001A4E09">
        <w:rPr>
          <w:rFonts w:eastAsia="Times New Roman"/>
          <w:sz w:val="28"/>
          <w:szCs w:val="28"/>
          <w:lang w:val="uk-UA" w:eastAsia="ru-RU"/>
        </w:rPr>
        <w:t> </w:t>
      </w:r>
    </w:p>
    <w:p w:rsidR="004D0B6A" w:rsidRPr="001A4E09" w:rsidRDefault="004D0B6A" w:rsidP="004D0B6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Український степовий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Асканія</w:t>
      </w:r>
      <w:proofErr w:type="spellEnd"/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Нова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Дніпровсько-Орільський</w:t>
      </w:r>
      <w:proofErr w:type="spellEnd"/>
    </w:p>
    <w:p w:rsidR="004D0B6A" w:rsidRPr="001A4E09" w:rsidRDefault="004D0B6A" w:rsidP="004D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Канівський</w:t>
      </w:r>
    </w:p>
    <w:p w:rsidR="004D0B6A" w:rsidRPr="001704BD" w:rsidRDefault="004D0B6A" w:rsidP="004D0B6A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sz w:val="28"/>
          <w:szCs w:val="28"/>
          <w:lang w:val="uk-UA"/>
        </w:rPr>
        <w:t>9.</w:t>
      </w:r>
      <w:r w:rsidRPr="00126855">
        <w:rPr>
          <w:rFonts w:eastAsia="Times New Roman"/>
          <w:sz w:val="28"/>
          <w:szCs w:val="28"/>
          <w:lang w:val="uk-UA" w:eastAsia="ru-RU"/>
        </w:rPr>
        <w:t xml:space="preserve"> Коли утворена Дніпропетровська область?</w:t>
      </w:r>
      <w:r w:rsidRPr="001704BD">
        <w:rPr>
          <w:rFonts w:eastAsia="Times New Roman"/>
          <w:sz w:val="28"/>
          <w:szCs w:val="28"/>
          <w:lang w:val="uk-UA" w:eastAsia="ru-RU"/>
        </w:rPr>
        <w:t> </w:t>
      </w:r>
    </w:p>
    <w:p w:rsidR="004D0B6A" w:rsidRPr="00126855" w:rsidRDefault="004D0B6A" w:rsidP="004D0B6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1930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1924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1932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1954</w:t>
      </w:r>
    </w:p>
    <w:p w:rsidR="004D0B6A" w:rsidRPr="001704BD" w:rsidRDefault="004D0B6A" w:rsidP="004D0B6A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rFonts w:eastAsia="Times New Roman"/>
          <w:sz w:val="28"/>
          <w:szCs w:val="28"/>
          <w:lang w:val="uk-UA" w:eastAsia="ru-RU"/>
        </w:rPr>
        <w:t>10. До яких ер відносяться геологічні відклади Дніпропетровської області?</w:t>
      </w:r>
      <w:r w:rsidRPr="001704BD">
        <w:rPr>
          <w:rFonts w:eastAsia="Times New Roman"/>
          <w:sz w:val="28"/>
          <w:szCs w:val="28"/>
          <w:lang w:val="uk-UA" w:eastAsia="ru-RU"/>
        </w:rPr>
        <w:t> </w:t>
      </w:r>
    </w:p>
    <w:p w:rsidR="004D0B6A" w:rsidRPr="001704BD" w:rsidRDefault="004D0B6A" w:rsidP="004D0B6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Кайнозойська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Мезозойська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Палеозойська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Докембрійська</w:t>
      </w:r>
    </w:p>
    <w:p w:rsidR="004D0B6A" w:rsidRPr="00591E4D" w:rsidRDefault="004D0B6A" w:rsidP="004D0B6A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rFonts w:eastAsia="Times New Roman"/>
          <w:sz w:val="28"/>
          <w:szCs w:val="28"/>
          <w:lang w:val="uk-UA" w:eastAsia="ru-RU"/>
        </w:rPr>
        <w:lastRenderedPageBreak/>
        <w:t>11. Яка площа Дніпропетровської області?</w:t>
      </w:r>
      <w:r w:rsidRPr="00591E4D">
        <w:rPr>
          <w:rFonts w:eastAsia="Times New Roman"/>
          <w:sz w:val="28"/>
          <w:szCs w:val="28"/>
          <w:lang w:val="uk-UA" w:eastAsia="ru-RU"/>
        </w:rPr>
        <w:t> </w:t>
      </w:r>
    </w:p>
    <w:p w:rsidR="004D0B6A" w:rsidRPr="00126855" w:rsidRDefault="004D0B6A" w:rsidP="004D0B6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30, 5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31, 9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39, 1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35, 0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</w:p>
    <w:p w:rsidR="004D0B6A" w:rsidRPr="00C44D9C" w:rsidRDefault="004D0B6A" w:rsidP="004D0B6A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4D9C">
        <w:rPr>
          <w:rFonts w:ascii="Times New Roman" w:hAnsi="Times New Roman" w:cs="Times New Roman"/>
          <w:sz w:val="28"/>
          <w:szCs w:val="28"/>
          <w:lang w:val="uk-UA"/>
        </w:rPr>
        <w:t xml:space="preserve">Оформлену роботу надіслати  на:  платформу  HUMAN,  додаток </w:t>
      </w:r>
      <w:proofErr w:type="spellStart"/>
      <w:r w:rsidRPr="00C44D9C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44D9C">
        <w:rPr>
          <w:rFonts w:ascii="Times New Roman" w:hAnsi="Times New Roman" w:cs="Times New Roman"/>
          <w:sz w:val="28"/>
          <w:szCs w:val="28"/>
          <w:lang w:val="uk-UA"/>
        </w:rPr>
        <w:t xml:space="preserve">, пошту  </w:t>
      </w:r>
      <w:proofErr w:type="spellStart"/>
      <w:r w:rsidRPr="00C44D9C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44D9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D0B6A" w:rsidRPr="00126855" w:rsidRDefault="004D0B6A" w:rsidP="004D0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0B6A" w:rsidRPr="00126855" w:rsidRDefault="004D0B6A" w:rsidP="004D0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0B6A" w:rsidRPr="00126855" w:rsidRDefault="004D0B6A" w:rsidP="004D0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126855" w:rsidRDefault="00126855">
      <w:pPr>
        <w:rPr>
          <w:lang w:val="uk-UA"/>
        </w:rPr>
      </w:pPr>
    </w:p>
    <w:sectPr w:rsidR="009E4D3B" w:rsidRPr="00126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07"/>
    <w:rsid w:val="00126855"/>
    <w:rsid w:val="004D0B6A"/>
    <w:rsid w:val="00911B96"/>
    <w:rsid w:val="00B41407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B6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4D0B6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B6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4D0B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dnipropetrovska-oblast-prezentaciya-1830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2023-05-07T08:42:00Z</dcterms:created>
  <dcterms:modified xsi:type="dcterms:W3CDTF">2023-05-07T08:44:00Z</dcterms:modified>
</cp:coreProperties>
</file>