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AE5" w:rsidRPr="006D0A93" w:rsidRDefault="000A4AE5" w:rsidP="000A4A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18.04.2023</w:t>
      </w: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6D0A9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6D0A9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Релігія як явище культури. Світові релігії.  Регіональні відмінності релігійних вірувань в Україні.</w:t>
      </w:r>
      <w:r w:rsidRPr="00A821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Природні зона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мішаних лісів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0A4AE5" w:rsidRPr="000B26AC" w:rsidRDefault="000A4AE5" w:rsidP="000A4AE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6D0A9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6D0A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B26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уявлення про світові релігії, регіони їх поширення, кількість послідовників; з'ясувати регіональні відмінності релігійних вірувань в Україні та рідному краї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0A4AE5" w:rsidRPr="006D0A93" w:rsidRDefault="000A4AE5" w:rsidP="000A4AE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A4AE5" w:rsidRPr="006D0A93" w:rsidRDefault="000A4AE5" w:rsidP="000A4AE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A4AE5" w:rsidRPr="006D0A93" w:rsidRDefault="000A4AE5" w:rsidP="000A4AE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Релігія — одне з явищ культури, світогляд і світовідчуття, засноване на вірі в існуванні бога або богів, надприродного, на освяченні норм моралі.</w:t>
      </w: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Видатний філософ Микола Бердяєв (1874-1948), який, до речі, народився в</w:t>
      </w: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Києві, вважав, що філософія, архітектура, поезія, музика — все це спочатку</w:t>
      </w: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внутрішньо зосереджене в культі. Культура як духовний феномен протистоїть справжньому об’єктивному світові й символізує справжнє буття духу. «Витоки культури сакральні, — писав М. Бердяєв. — Навколо храму зародилась вона і в органічний свій період була пов’язана із життям релігійним. Так було у великих стародавніх культурах, у культурі грецькій, у культурі середньовічній, у культурі раннього Відродження. Культура має шляхетне походження, їй передався ієрархічний характер культу. Культура має релігійні засади».</w:t>
      </w: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b/>
          <w:sz w:val="28"/>
          <w:szCs w:val="28"/>
          <w:lang w:val="uk-UA"/>
        </w:rPr>
        <w:t>1. Світові і національні релігії</w:t>
      </w:r>
    </w:p>
    <w:p w:rsidR="000A4AE5" w:rsidRPr="006D0A93" w:rsidRDefault="000A4AE5" w:rsidP="000A4A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Релігійні вірування та пов’язані з ними обряди виникли ще за часів первісної людини. Це був фетишизм (шанування неживих предметів та приписування їм надзвичайної сили), анімізм (вірування в духів та безсмертну душу людини), тотемізм (віра у священних тварин та рослин, їхню надзвичайну спорідненість з людьми), культ предків. Релігійні вірування були примітивними, людина вірила лише в ті сили, які її реально оточували. їх можна вважати суто етнічними, оскільки вони рідко виходили за етнос, у межах якого сформувались. Проте глибинні язичницькі корені початкових релігійних форм простежуються у найбільш складних сучасних релігійних системах.</w:t>
      </w: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Сучасні релігії, залежно від їх поширення та ролі, поділяють на світові, тобто</w:t>
      </w: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ті, що сповідують у багатьох країнах, і національні, притаманні одному або ж не багатьом народам. Існують три світові (універсальні) релігії: християнство, мусульманство (іслам) та буддизм. Поява універсальних релігій мала великий вплив на культуру етносів. Релігійні вчення сприяли більш швидкому процесу еволюції етносу.</w:t>
      </w:r>
    </w:p>
    <w:p w:rsidR="000A4AE5" w:rsidRPr="006D0A93" w:rsidRDefault="000A4AE5" w:rsidP="000A4A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Останнім часом зростає науковий інтерес до сакральної географії — такого явища, як паломництва. Паломництво (з лат. </w:t>
      </w:r>
      <w:proofErr w:type="spellStart"/>
      <w:r w:rsidRPr="006D0A93">
        <w:rPr>
          <w:rFonts w:ascii="Times New Roman" w:hAnsi="Times New Roman" w:cs="Times New Roman"/>
          <w:sz w:val="28"/>
          <w:szCs w:val="28"/>
          <w:lang w:val="uk-UA"/>
        </w:rPr>
        <w:t>palma</w:t>
      </w:r>
      <w:proofErr w:type="spellEnd"/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 — «пальмова гілка», «проща») — мандрування богомольців до «святих місць»: у християн </w:t>
      </w:r>
      <w:r w:rsidRPr="006D0A9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— до Єрусалима, у мусульман — до Мекки і Медини. Термін походить від звичаю прочан привозити </w:t>
      </w:r>
      <w:proofErr w:type="spellStart"/>
      <w:r w:rsidRPr="006D0A93">
        <w:rPr>
          <w:rFonts w:ascii="Times New Roman" w:hAnsi="Times New Roman" w:cs="Times New Roman"/>
          <w:sz w:val="28"/>
          <w:szCs w:val="28"/>
          <w:lang w:val="uk-UA"/>
        </w:rPr>
        <w:t>зЄрусалима</w:t>
      </w:r>
      <w:proofErr w:type="spellEnd"/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 пальмову гілку. </w:t>
      </w:r>
    </w:p>
    <w:p w:rsidR="000A4AE5" w:rsidRPr="006D0A93" w:rsidRDefault="000A4AE5" w:rsidP="000A4A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Важливу роль у духовному житті суспільства відіграє релігія. Існують універсальні та етнічні релігії. Певною мірою із національним складом населення пов’язана і його релігійна орієнтація. Зміни в релігійну конфігурацію України вносили постійні перерозподіли її земель державами-сусідами, активна місіонерська діяльність католицької церкви та різних протестантських течій країн Європи. Так, католицизм в Україну (переважно в Галичину, на Волинь, Поділля) принесли поляки, а протестантські вірування, зокрема лютеранство, баптизм і адвентизм на її південь — німці-колоністи. Разом з міграцією із Західної Європи в Україну євреїв сюди прийшов іудаїзм. Іудаїзм також сповідували караїми і кримчани.</w:t>
      </w:r>
    </w:p>
    <w:p w:rsidR="000A4AE5" w:rsidRPr="006D0A93" w:rsidRDefault="000A4AE5" w:rsidP="000A4AE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Природні зона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мішаних лісів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Pr="00EE00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Опрацю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вати питання усно 1-3 на стр.158  §38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0A4AE5" w:rsidRPr="006D0A93" w:rsidRDefault="000A4AE5" w:rsidP="000A4AE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A4AE5" w:rsidRPr="006D0A93" w:rsidRDefault="000A4AE5" w:rsidP="000A4AE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57  підручника.</w:t>
      </w:r>
      <w:r w:rsidRPr="00EE00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Природні зона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мішаних лісів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Pr="00EE00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Опрацю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вати питання усно 1-3 на стр.158  §38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BF7C55" w:rsidRPr="00D84540" w:rsidRDefault="000A4AE5" w:rsidP="00BF7C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7C55" w:rsidRPr="00D84540">
        <w:rPr>
          <w:rFonts w:ascii="Times New Roman" w:hAnsi="Times New Roman" w:cs="Times New Roman"/>
          <w:sz w:val="28"/>
          <w:szCs w:val="28"/>
          <w:lang w:val="uk-UA"/>
        </w:rPr>
        <w:t>https://www.youtube.com/watch?v=XT0_0yZ8eSE</w:t>
      </w:r>
    </w:p>
    <w:p w:rsidR="000A4AE5" w:rsidRPr="006D0A93" w:rsidRDefault="000A4AE5" w:rsidP="000A4A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A4AE5" w:rsidRPr="006D0A93" w:rsidRDefault="000A4AE5" w:rsidP="000A4A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4AE5" w:rsidRPr="006D0A93" w:rsidRDefault="000A4AE5" w:rsidP="000A4A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4AE5" w:rsidRPr="000B26AC" w:rsidRDefault="000A4AE5" w:rsidP="000A4A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0A4AE5" w:rsidRDefault="00BF7C55">
      <w:pPr>
        <w:rPr>
          <w:lang w:val="uk-UA"/>
        </w:rPr>
      </w:pPr>
    </w:p>
    <w:sectPr w:rsidR="009E4D3B" w:rsidRPr="000A4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4B"/>
    <w:rsid w:val="000A4AE5"/>
    <w:rsid w:val="0080534B"/>
    <w:rsid w:val="00911B96"/>
    <w:rsid w:val="00BF7C5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A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2023-04-12T10:00:00Z</dcterms:created>
  <dcterms:modified xsi:type="dcterms:W3CDTF">2023-04-14T10:36:00Z</dcterms:modified>
</cp:coreProperties>
</file>