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Література і культура. Роди літератури,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їхні характерні ознаки.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Мета. Пригадати основні види мистецтва та їх характерні ознаки ; з'ясувати, яке місце серед них посідає література; дати визначення понять рід літератури, епос, лірика, драма, вказавши їх характерні ознаки.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Відомий німецький філософ Георг Вільгельм Фрідріх Гегель колись сказав: «Справжні безсмертні твори мистецтва залишаються доступними і дарують насолоду всім часам і народам». Що ж таке мистецтво і чому воно здатне принести велику насолоду людям?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Інтерактивна вправа» «Продовж речення ". Усно.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Мистецтво — це...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Види мистецтва: ...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Опрацюйте теоретичний матеріал.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Література (лат. literature — написане, від litera — буква, літера) — сукупність писаних і друкованих творів певного народу, епохи, людства; різновид мистецтва — мистецтво слова, що відображає дійсність у художніх образах, створює нову художню реальність; результат творчого процесу автора, зафіксований у відповідному тексті за допомогою літер.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Вирізняють літературу технічну, наукову, довідкову та художню, призначену спеціально для задоволення пізнавальних, інтелектуальних та естетичних потреб.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У 8 класі ми розпочинаємо вивчати основні етапи розвитку літератури на тлі світової культури, дізнаємося про специфічні особливості різних родів і жанрів літератури, досліджуватимемо їх розвиток у хронологічній послідовності.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Прочитайте вступну статтю підручника " Література і культура".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Словникова робота.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Рід літератури — це частина творів літератури (у тому числі й усної народної творчості, або фольклору), для яких спільною є специфіка зображуваного в них життя й характер його подання в словесному матеріалі.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Лірика (від грец. lyra — струнний музичний інструмент, під акомпанемент якого в Стародавній Греції виконували пісні й вірші) — один із трьох основних літературних родів, у якому життя відображається через передання почуттів, думок, переживань людини (ліричний герой) за певних обставин, під впливом певних подій. Специфікою лірики є те, що в ній з особливою виразністю виявляється емоційне ставлення автора (або ліричного героя) до об’‎єкта зображення й сюжет фактично відсутній. Вести мову про сюжет, подієвість у ліриці можна лише з огляду на певний розвиток почуттів, про які йдеться у творі.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Драма (від грец. drama — дія) — один із трьох основних літературних родів, який об’‎єднує твори, що змальовують світ у формі дії, яка розгортається через діалоги і монологи дійових осіб. Драматичні твори здебільшого призначені для сценічного втілення.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Епос (від грец. epos — слово, розповідь) — один із трьох основних родів художньої літератури (нарівні із лірикою й драмою), який об’‎єднує твори, орієнтовані на зображення зовнішнього світу, розповідь про людей (персонажі, герої) і події від третьої особи й найчастіше репрезентовані прозою.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Запам'ятайте!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Лірика.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Жанри: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вірш, пісня, елегія, послання, медитація, гімн, ідилія, мадригал, епіталама, ліричний портрет, етюд, ода, епіграма та ін.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Жанрові різновиди: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інтимні, або особисті; громадянські, або політичні; патріотичні, пейзажні, філософські та інші твори.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Драма.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Жанри: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комедія, драма, трагедія, трагікомедія, трагіфарс, водевіль та ін.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Жанрові різновиди: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історичні, соціально-побутові, соціально-психологічні, філософські та інші твори.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Епос.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Жанри: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епопея, роман, повість, оповідання, новела, нарис, казка, есе, ескіз та ін.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Жанрові різновиди: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історичні, соціально-побутові, соціально-психологічні, пригодницькі, фантастичні та інші твори.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VI. ДОМАШНЄ ЗАВДАННЯ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Опрацюйте матеріал підручника (стор. 4-9); матеріал до уроку (конспект уроку). Складіть конспект (  працюємо у зошитах).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Перевірте себе. Стор. 6, 10. Усно.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