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Давньогрецька міфологія. Основні цикли давньогрецьких міфів. Міфологічна основа героїчного епосу. Міфи троянського циклу. Паріс викрадає Єлену. Смерть Ахілла. Відображення історичних подій. Ключові образи, їх гуманістичний зміст. Міфологічні символи.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Повторити вивчене про міф; ознайомити з основними циклами давньогрецьких міфів; з найвідомішими міфами Троянського циклу; дати поняття про ключові образи циклу.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1.Повторіть стор.37-39. Осмислюємо прочитане ( стор. 39).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Швидкоплинний, невловимий час відніс у минуле цілі епохи і цивілізації. Дві з половиною тисячі років віддаляють нас від світлого і прекрасного буття колиски людської цивілізації - Давньої Греції. Еллада - так називали цю країну самі греки. Вона залишила світові величні архітектурні споруди, високорозвинену науку, прекрасне мистецтво.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Давні елліни подарували нащадкам дивовижні перекази, які називаються міфами.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Пригадайте! Усно.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- Дайте визначення міфу.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 Чому виникли міфи?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- Які образи називаються міфологічними?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- Назвіть найвідоміших міфічних героїв.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Опрацюйте статтю підручника з теми ( стор.40).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Зауважте! Стор. 40 ( записати у зошит).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Прочитайте міфи " Паріс викрадає Єлену"( стор. 41-43) та " Смерть Ахілла"(стор. 43-44).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Перегляньте відео за посиланням: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https://youtu.be/yFP8Ono2eHA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https://youtu.be/LLRnZLGjsrQ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Стор.40-45. Читати, переказувати, аналізувати. Перевірте себе(ст. 45).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Усно.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