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Клименко Алла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19/20 тем уроків пройдено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Овідій. " Сумні елегіїї".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Завдання видано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Дата здачі: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Тема. Публій Овідій Назон. " Сумні елегіїї". Життя та творчість поета. Міфологічний і філософський зміст поеми " Метаморфози"(огляд). Конфлікт митця з владою, трагедія вигнання і сум за батьківщиною у " Сумних елегіях". Образ відторгненого поета. Любов до вітчизни як провідна ідея твору. Вплив античності на розвиток світової літератури і культури.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Мета. Ознайомити учнів із життям і творчістю римського поета Овідія на матеріалі уривків з його творів. Розвивати навички аналізу поезій.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Повторіть вивчений матеріал ( стор.103-105).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Пригадайте!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Що вам відомо про життєвий шлях Горація?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Що таке ода?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Якою є тема поезії " До Мельпомени"?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У чому поет вбачає головну свою заслугу?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 має бути увічнено пам'ять про поета?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Про який пам'ятник ідеться у поезії?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Ознайомтеся з життям і творчістю поета ( стор.106-107).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Елегія — ліричний жанр журливого змісту. У Давній Греції елегії писали гекзаметром та пентаметром. За змістом елегії могли бути як інтимного, так і патріотичного звучання. Тематичне коло елегії звужується в александрійській та римській поезії: починають переважати особисті переживання самотності, розчарування, страждання.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Прочитайте фрагмент із " Сумних елегій"( стор. 108-111).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Осмислюємо прочитане. Питання стор. 111.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Опрацюйте навчальний матеріал.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Міфологічний і філософський зміст поеми «Метаморфози» (огляд)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Поема Овідія «Метаморфози» («Перевтілення») налічує 15 книг, що містять 250 міфологічних історій. Окремі розповіді в поемі мають хронологічну основу. Автор створив міфологічну картину античного світу. Овідій веде читача від подолання світового хаосу та утворення Всесвіту через низку перетворень (богів та людей на рослини, каміння, сузір’‎я та інші явища) до сучасних Овідію часів. У другій частині твору з’‎являється думка про погіршення людського роду з плином часу. Як і в міфології багатьох народів світу, розбещеність людей призвела їх до Всесвітнього потопу. В Овідія цей мотив розроблено за грецьким міфом про Девкаліона і Пірру. У книзі систематизовано оповіді про перетворення відомих міфологічних героїв: Нарциса, Орфея та Еврідіку, Пігмаліона тощо. Об’‎єднавчим для всіх міфів стає мотив трагічного перетворення.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Останні частини поеми присвячені міфологічній історії Риму, яку поет виводить від часів Троянської війни і до появи в Італії перших поселенців. Тут же викладено філософське вчення Піфагора про «метемпсихозу» («переселення душ»). Закінчується твір похвалою на адресу Юлія Цезаря та Августа, яких Овідій обожнює та оголошує покровителями Риму.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Перегляньте відео за посиланням: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https://youtu.be/64s9fmNThJo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Підготуватися до уроку позакласного читання. Прочитати уривки з "Метаморфоз" Овідія - "Потоп", " Філемон і Бавкіда".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