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DFC" w:rsidRPr="00D90DFC" w:rsidRDefault="002F2C46" w:rsidP="00D90DF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Дата: 0</w:t>
      </w:r>
      <w:r w:rsid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3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.04</w:t>
      </w:r>
      <w:r w:rsidR="00D90DFC" w:rsidRP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.2023р.         Урок: Осн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ови здоров’я           Клас: 8-В</w:t>
      </w:r>
    </w:p>
    <w:p w:rsidR="00D30710" w:rsidRPr="003F1551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Тема. 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 w:rsidRPr="001A062F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Мотоцикл і безпека. Правила для мотоциклістів та пасажирів мотоцикла. Небезпека керування транспортним засобом у нетверезому стані.</w:t>
      </w:r>
    </w:p>
    <w:p w:rsidR="00D30710" w:rsidRPr="001A062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Відпрацювання навичок відмови від небезпечних пропозицій, пов’язаних із мотоциклами</w:t>
      </w:r>
    </w:p>
    <w:p w:rsidR="00D30710" w:rsidRPr="00D90DFC" w:rsidRDefault="00D30710" w:rsidP="00D30710">
      <w:pPr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ознайоми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з правилами для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мотоциклістів та пасажирів мотоцикла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формувати поняття про безпеку мотоцикліста й небезпеку керування транспортним засобом у нетверезому стані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розвивати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навички </w:t>
      </w:r>
      <w:r w:rsidRPr="003F1551">
        <w:rPr>
          <w:rFonts w:ascii="Times New Roman" w:eastAsia="Times New Roman" w:hAnsi="Times New Roman" w:cs="Times New Roman"/>
          <w:sz w:val="28"/>
          <w:lang w:val="uk-UA" w:eastAsia="ru-RU"/>
        </w:rPr>
        <w:t>відмови від небезпечних пропозицій, пов’язаних із мотоциклами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,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proofErr w:type="spellStart"/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здоров’язбережувальні</w:t>
      </w:r>
      <w:proofErr w:type="spellEnd"/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компетенції; виховувати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ціннісне ставлення до власного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здоров'я і дотримання правил безпеки на дорозі</w:t>
      </w:r>
      <w:r w:rsidRPr="001A062F">
        <w:rPr>
          <w:rFonts w:ascii="Times New Roman" w:eastAsia="Times New Roman" w:hAnsi="Times New Roman" w:cs="Times New Roman"/>
          <w:sz w:val="28"/>
          <w:lang w:val="uk-UA" w:eastAsia="ru-RU"/>
        </w:rPr>
        <w:t>.</w:t>
      </w:r>
    </w:p>
    <w:p w:rsidR="00D30710" w:rsidRPr="001A062F" w:rsidRDefault="00D30710" w:rsidP="00D30710">
      <w:pPr>
        <w:jc w:val="center"/>
        <w:rPr>
          <w:rFonts w:ascii="Times New Roman" w:eastAsia="Times New Roman" w:hAnsi="Times New Roman" w:cs="Times New Roman"/>
          <w:b/>
          <w:sz w:val="28"/>
          <w:lang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>ХІД УРОКУ</w:t>
      </w:r>
    </w:p>
    <w:p w:rsidR="00D30710" w:rsidRPr="00D90DFC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І. </w:t>
      </w:r>
      <w:proofErr w:type="spellStart"/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>Організаційний</w:t>
      </w:r>
      <w:proofErr w:type="spellEnd"/>
      <w:r w:rsidRPr="001A062F">
        <w:rPr>
          <w:rFonts w:ascii="Times New Roman" w:eastAsia="Times New Roman" w:hAnsi="Times New Roman" w:cs="Times New Roman"/>
          <w:b/>
          <w:sz w:val="28"/>
          <w:lang w:eastAsia="ru-RU"/>
        </w:rPr>
        <w:t xml:space="preserve"> момент</w:t>
      </w:r>
      <w:r w:rsid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.</w:t>
      </w:r>
      <w:bookmarkStart w:id="0" w:name="_GoBack"/>
      <w:bookmarkEnd w:id="0"/>
    </w:p>
    <w:p w:rsidR="00D30710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ІІ. Актуалізація опорних знань. 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Перевірка раніше засвоєних знань</w:t>
      </w:r>
    </w:p>
    <w:p w:rsidR="00D30710" w:rsidRPr="002755E3" w:rsidRDefault="00D30710" w:rsidP="00D30710">
      <w:pPr>
        <w:pStyle w:val="a3"/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2755E3">
        <w:rPr>
          <w:rFonts w:ascii="Times New Roman" w:hAnsi="Times New Roman" w:cs="Times New Roman"/>
          <w:sz w:val="28"/>
          <w:szCs w:val="28"/>
          <w:u w:val="single"/>
        </w:rPr>
        <w:t>Фронтальне</w:t>
      </w:r>
      <w:proofErr w:type="spellEnd"/>
      <w:r w:rsidRPr="002755E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2755E3">
        <w:rPr>
          <w:rFonts w:ascii="Times New Roman" w:hAnsi="Times New Roman" w:cs="Times New Roman"/>
          <w:sz w:val="28"/>
          <w:szCs w:val="28"/>
          <w:u w:val="single"/>
        </w:rPr>
        <w:t>опитування</w:t>
      </w:r>
      <w:proofErr w:type="spellEnd"/>
    </w:p>
    <w:p w:rsidR="00D30710" w:rsidRDefault="00D30710" w:rsidP="00D3071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Яке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сце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«ТОП-10»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безпеки транспорту займає мотоцикл? (10)</w:t>
      </w:r>
    </w:p>
    <w:p w:rsidR="00D30710" w:rsidRPr="00784149" w:rsidRDefault="00D30710" w:rsidP="00D30710">
      <w:pPr>
        <w:pStyle w:val="a3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Сформулюйте причини, які, на ваш погляд, зумовлюють останнє місце цього виду транспорту в загальному рейтингу.</w:t>
      </w:r>
    </w:p>
    <w:p w:rsidR="00D30710" w:rsidRPr="008A5A51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 w:rsidR="00D90DF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ІІ</w:t>
      </w: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Мотивація навчання учнів і повідомлення теми, мети та завдань уроку</w:t>
      </w:r>
    </w:p>
    <w:p w:rsidR="00D30710" w:rsidRDefault="00D30710" w:rsidP="00D30710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 w:rsidRPr="002755E3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«Відкритий мікрофон»</w:t>
      </w:r>
    </w:p>
    <w:p w:rsidR="00D30710" w:rsidRPr="00784149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F1BB5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9F1B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знаєте ви правила для мотоциклі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ів і пасажирів мотоцикла</w:t>
      </w:r>
      <w:r w:rsidRPr="009F1BB5">
        <w:rPr>
          <w:rFonts w:ascii="Times New Roman" w:hAnsi="Times New Roman" w:cs="Times New Roman"/>
          <w:sz w:val="28"/>
          <w:szCs w:val="28"/>
        </w:rPr>
        <w:t>? Як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9F1BB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1BB5">
        <w:rPr>
          <w:rFonts w:ascii="Times New Roman" w:hAnsi="Times New Roman" w:cs="Times New Roman"/>
          <w:sz w:val="28"/>
          <w:szCs w:val="28"/>
        </w:rPr>
        <w:t>саме</w:t>
      </w:r>
      <w:proofErr w:type="spellEnd"/>
      <w:r w:rsidRPr="009F1BB5">
        <w:rPr>
          <w:rFonts w:ascii="Times New Roman" w:hAnsi="Times New Roman" w:cs="Times New Roman"/>
          <w:sz w:val="28"/>
          <w:szCs w:val="28"/>
        </w:rPr>
        <w:t>?</w:t>
      </w:r>
    </w:p>
    <w:p w:rsidR="00D30710" w:rsidRPr="009D5F37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 ставитесь до того, що є водії, які дозволяють керувати транспортним засобом у нетверезому стані? Поясніть свою позицію.</w:t>
      </w:r>
    </w:p>
    <w:p w:rsidR="00D30710" w:rsidRPr="002755E3" w:rsidRDefault="00D30710" w:rsidP="00D30710">
      <w:pPr>
        <w:pStyle w:val="a3"/>
        <w:numPr>
          <w:ilvl w:val="0"/>
          <w:numId w:val="8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Інтерактивне опитування</w:t>
      </w:r>
    </w:p>
    <w:p w:rsidR="00D30710" w:rsidRPr="002755E3" w:rsidRDefault="00D30710" w:rsidP="00D30710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На автомобільних дорогах будь-якої країни можна побачити різноманітний транспорт, який різниться маневреністю, швидкістю руху, що створює перешкоди і незручності на їхньому шляху, 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отже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й не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безпечні ситуації. Обстановку ускладнюють і пішоходи. Всі вони є учасниками дорожнього руху (особа, яка бере безпосередню участь на дорозі як пішохід, водій, пасажир, погонич тварин). Полегшити учасникам руху сприйняття й оцінку обстановки можуть знання пра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вил дорожнього руху в поєднанні з нормальною організацією дорож</w:t>
      </w:r>
      <w:r w:rsidRPr="002755E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softHyphen/>
        <w:t>нього руху.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056ED7">
        <w:rPr>
          <w:rFonts w:ascii="Times New Roman" w:eastAsia="Times New Roman" w:hAnsi="Times New Roman" w:cs="Times New Roman"/>
          <w:sz w:val="28"/>
          <w:lang w:val="uk-UA" w:eastAsia="ru-RU"/>
        </w:rPr>
        <w:t xml:space="preserve">Причини 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ДТП з участю мотоцикла</w:t>
      </w:r>
      <w:r w:rsidRPr="00056ED7">
        <w:rPr>
          <w:rFonts w:ascii="Times New Roman" w:eastAsia="Times New Roman" w:hAnsi="Times New Roman" w:cs="Times New Roman"/>
          <w:sz w:val="28"/>
          <w:lang w:val="uk-UA" w:eastAsia="ru-RU"/>
        </w:rPr>
        <w:t xml:space="preserve">: 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несправні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сть транспортного засобу; порушення </w:t>
      </w:r>
      <w:proofErr w:type="spellStart"/>
      <w:r>
        <w:rPr>
          <w:rFonts w:ascii="Times New Roman" w:eastAsia="Times New Roman" w:hAnsi="Times New Roman" w:cs="Times New Roman"/>
          <w:sz w:val="28"/>
          <w:lang w:val="uk-UA" w:eastAsia="ru-RU"/>
        </w:rPr>
        <w:t>привил</w:t>
      </w:r>
      <w:proofErr w:type="spellEnd"/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 дорожнього руху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; необережн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ість водія або пасажира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 xml:space="preserve">; </w:t>
      </w:r>
    </w:p>
    <w:p w:rsidR="00D30710" w:rsidRPr="002755E3" w:rsidRDefault="00D30710" w:rsidP="00D30710">
      <w:pPr>
        <w:pStyle w:val="a3"/>
        <w:numPr>
          <w:ilvl w:val="0"/>
          <w:numId w:val="1"/>
        </w:numPr>
        <w:spacing w:after="0"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2755E3">
        <w:rPr>
          <w:rFonts w:ascii="Times New Roman" w:eastAsia="Times New Roman" w:hAnsi="Times New Roman" w:cs="Times New Roman"/>
          <w:sz w:val="28"/>
          <w:lang w:val="uk-UA" w:eastAsia="ru-RU"/>
        </w:rPr>
        <w:t>Хто з вас може сказати, що ніколи не доведеться застосовувати життєві навички та знання з теми «Мотоцикл і безпека»?</w:t>
      </w:r>
    </w:p>
    <w:p w:rsidR="00D30710" w:rsidRPr="00814B5D" w:rsidRDefault="00D30710" w:rsidP="00D3071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lang w:val="uk-UA" w:eastAsia="ru-RU"/>
        </w:rPr>
      </w:pP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>Хто з вас вважає, що знання пр</w:t>
      </w:r>
      <w:r>
        <w:rPr>
          <w:rFonts w:ascii="Times New Roman" w:eastAsia="Times New Roman" w:hAnsi="Times New Roman" w:cs="Times New Roman"/>
          <w:sz w:val="28"/>
          <w:lang w:val="uk-UA" w:eastAsia="ru-RU"/>
        </w:rPr>
        <w:t>авил для мотоциклістів та пасажирів мотоцикла</w:t>
      </w:r>
      <w:r w:rsidRPr="00814B5D">
        <w:rPr>
          <w:rFonts w:ascii="Times New Roman" w:eastAsia="Times New Roman" w:hAnsi="Times New Roman" w:cs="Times New Roman"/>
          <w:sz w:val="28"/>
          <w:lang w:val="uk-UA" w:eastAsia="ru-RU"/>
        </w:rPr>
        <w:t xml:space="preserve"> є неважливими для сучасної людини?</w:t>
      </w:r>
    </w:p>
    <w:p w:rsidR="00D30710" w:rsidRDefault="00D30710" w:rsidP="00D30710">
      <w:pPr>
        <w:pStyle w:val="a3"/>
        <w:numPr>
          <w:ilvl w:val="0"/>
          <w:numId w:val="6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Вправа «Мозковий штурм» </w:t>
      </w:r>
      <w:r>
        <w:rPr>
          <w:rFonts w:ascii="Times New Roman" w:eastAsia="Times New Roman" w:hAnsi="Times New Roman" w:cs="Times New Roman"/>
          <w:i/>
          <w:sz w:val="28"/>
          <w:szCs w:val="28"/>
          <w:u w:val="single"/>
          <w:lang w:val="uk-UA" w:eastAsia="ru-RU"/>
        </w:rPr>
        <w:t>(ілюстративний супровід)</w:t>
      </w:r>
    </w:p>
    <w:p w:rsidR="00D30710" w:rsidRDefault="00D30710" w:rsidP="00D30710">
      <w:pPr>
        <w:spacing w:before="240"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D30710" w:rsidRDefault="00D30710" w:rsidP="00D30710">
      <w:pPr>
        <w:spacing w:before="240" w:after="0"/>
        <w:jc w:val="both"/>
        <w:rPr>
          <w:noProof/>
          <w:lang w:val="uk-UA" w:eastAsia="ru-RU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1A6F33A1" wp14:editId="371C56C5">
            <wp:extent cx="1912776" cy="1275715"/>
            <wp:effectExtent l="0" t="0" r="0" b="0"/>
            <wp:docPr id="22" name="Рисунок 22" descr="http://www.xn--b1amkeeabb1aeg.xn--p1ai/imgs/new_3570_6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xn--b1amkeeabb1aeg.xn--p1ai/imgs/new_3570_6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717" cy="127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17FB4">
        <w:rPr>
          <w:noProof/>
          <w:lang w:eastAsia="ru-RU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55398EA5" wp14:editId="1C2229EF">
            <wp:extent cx="2192694" cy="1290965"/>
            <wp:effectExtent l="0" t="0" r="0" b="0"/>
            <wp:docPr id="36" name="Рисунок 36" descr="http://www.youramazingplaces.com/wp-content/uploads/2015/01/Extreme-sport-event-Marina-Waves-Salimya-Kuwa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youramazingplaces.com/wp-content/uploads/2015/01/Extreme-sport-event-Marina-Waves-Salimya-Kuwait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769" cy="129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uk-UA" w:eastAsia="uk-UA"/>
        </w:rPr>
        <w:drawing>
          <wp:inline distT="0" distB="0" distL="0" distR="0" wp14:anchorId="65AF6F11" wp14:editId="1644D6B0">
            <wp:extent cx="1771883" cy="1278294"/>
            <wp:effectExtent l="0" t="0" r="0" b="0"/>
            <wp:docPr id="24" name="Рисунок 24" descr="http://static.ddmcdn.com/gif/blogs/dsc-files-2011-07-02-motorcycle-safety-tips-622x5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tatic.ddmcdn.com/gif/blogs/dsc-files-2011-07-02-motorcycle-safety-tips-622x5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4575" cy="128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0710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Що таке мотоцикл? Які особливості має цей транспортний засіб?</w:t>
      </w:r>
    </w:p>
    <w:p w:rsidR="00D30710" w:rsidRPr="00A859CF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Мотоцикл – це двоколісний транспортний засіб, з коляскою чи без неї, що має максимальну масу не більше 400 кг і/або двигун об’ємом більше 50 см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perscript"/>
          <w:lang w:val="uk-UA" w:eastAsia="ru-RU"/>
        </w:rPr>
        <w:t>3</w:t>
      </w: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 xml:space="preserve"> (двигун внутрішнього згоряння).</w:t>
      </w:r>
    </w:p>
    <w:p w:rsidR="00D30710" w:rsidRPr="00A859CF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uk-UA" w:eastAsia="ru-RU"/>
        </w:rPr>
        <w:t>Особливості мотоцикла: він менший за габаритами, а значить, його важче помітити у транспортному потоці; має 2 колеса, а значить менш стійкий, що потребує від водія постійного утримання рівноваги; більше залежить від сили вітру і дефектів дорожнього покриття; водій мотоцикла практично не захищений від дощу, вітру, холоду і спеки.</w:t>
      </w:r>
    </w:p>
    <w:p w:rsidR="00D30710" w:rsidRDefault="00D90DFC" w:rsidP="00D30710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І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.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Сприйняття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та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усвідомлення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учнями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нового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навчального</w:t>
      </w:r>
      <w:proofErr w:type="spellEnd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proofErr w:type="spellStart"/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матеріалу</w:t>
      </w:r>
      <w:proofErr w:type="spellEnd"/>
    </w:p>
    <w:p w:rsidR="00D30710" w:rsidRPr="00D90DFC" w:rsidRDefault="00D30710" w:rsidP="00D30710">
      <w:pPr>
        <w:pStyle w:val="a3"/>
        <w:numPr>
          <w:ilvl w:val="3"/>
          <w:numId w:val="6"/>
        </w:numPr>
        <w:spacing w:after="0"/>
        <w:ind w:left="567"/>
        <w:rPr>
          <w:rFonts w:ascii="Times New Roman" w:eastAsia="Calibri" w:hAnsi="Times New Roman" w:cs="Times New Roman"/>
          <w:b/>
          <w:i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Інформаційне повідомлення 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Загальна концепція мотоцикла не змінилася з моменту його винаходу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Готлібом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Даймлером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у 1885 р.: водій сидить над бензиновим двигуном внутрішнього згоряння і керує переднім колесом.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У залежності від призначення і сукупності конструктивних ознак можна виділити: стандартні (класичні) мотоцикли,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круізери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чоппери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кастоми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), спорт байки, туристичні мотоцикли,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мотоцикли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подвійного призначення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ендуро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), мотоцикли спеціального призначення, спортивні,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мотовсюдиходи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три-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і чотириколісні), моторолери (скутери), мотоцикли з бічним причепом (коляскою), вантажні.</w:t>
      </w:r>
    </w:p>
    <w:p w:rsidR="00D30710" w:rsidRPr="006D045D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Водії і пасажири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мототехніки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є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найвразливішими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учасниками дорожнього руху. Достатньо падіння на швидкості 10-20 км/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год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, щоб отримати перелом кінцівки, а у випадку відсутності захисного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мотошлема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– черепно-мозкову травму. Тому мотоциклістам необхідно вкрай уважно ставитися до виконання правил дорожнього руху, не перевищувати швидкості, не здійснювати небезпечних маневрів. Це стосується не тільки водіїв, а й пасажирів.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Правила для водіїв мотоцикла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 xml:space="preserve">До управління мотоциклом допускаються особи, які досягли 16-річного віку й мають посвідчення про право управління мотоциклом.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>Особі, яка навчається управлінню мотоциклом, повинно виповнитися не менше 14-ти років.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 xml:space="preserve">Перевозити пасажирів на мотоциклі дозволяється тільки в колясці й на задньому сидінні мотоцикла. 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670CB0">
        <w:rPr>
          <w:rFonts w:ascii="Times New Roman" w:eastAsia="Calibri" w:hAnsi="Times New Roman" w:cs="Times New Roman"/>
          <w:sz w:val="28"/>
          <w:lang w:val="uk-UA"/>
        </w:rPr>
        <w:t>Не дозволяється перевозити дітей, які не досягли 12-ти років.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C11FF8">
        <w:rPr>
          <w:rFonts w:ascii="Times New Roman" w:eastAsia="Calibri" w:hAnsi="Times New Roman" w:cs="Times New Roman"/>
          <w:sz w:val="28"/>
        </w:rPr>
        <w:t>Водії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мотоциклів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рухаючись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групами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повинні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C11FF8">
        <w:rPr>
          <w:rFonts w:ascii="Times New Roman" w:eastAsia="Calibri" w:hAnsi="Times New Roman" w:cs="Times New Roman"/>
          <w:sz w:val="28"/>
        </w:rPr>
        <w:t>їхати</w:t>
      </w:r>
      <w:proofErr w:type="spellEnd"/>
      <w:r w:rsidRPr="00C11FF8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C11FF8">
        <w:rPr>
          <w:rFonts w:ascii="Times New Roman" w:eastAsia="Calibri" w:hAnsi="Times New Roman" w:cs="Times New Roman"/>
          <w:sz w:val="28"/>
        </w:rPr>
        <w:t>один за одним</w:t>
      </w:r>
      <w:proofErr w:type="gramEnd"/>
      <w:r w:rsidRPr="00C11FF8">
        <w:rPr>
          <w:rFonts w:ascii="Times New Roman" w:eastAsia="Calibri" w:hAnsi="Times New Roman" w:cs="Times New Roman"/>
          <w:sz w:val="28"/>
        </w:rPr>
        <w:t>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Водій т а пасажири під час їзди на мотоциклі мають бути в застебнутих мотошоломах.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lastRenderedPageBreak/>
        <w:t xml:space="preserve">Перед виїздом необхідно перевірити справність гальма, звукової та світлової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сигналізацій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Світловідбиваючі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деталі конструкції слід тримати в чистоті.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5A451D">
        <w:rPr>
          <w:rFonts w:ascii="Times New Roman" w:eastAsia="Calibri" w:hAnsi="Times New Roman" w:cs="Times New Roman"/>
          <w:sz w:val="28"/>
        </w:rPr>
        <w:t>Транспортні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засоби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не </w:t>
      </w:r>
      <w:proofErr w:type="spellStart"/>
      <w:proofErr w:type="gramStart"/>
      <w:r w:rsidRPr="005A451D">
        <w:rPr>
          <w:rFonts w:ascii="Times New Roman" w:eastAsia="Calibri" w:hAnsi="Times New Roman" w:cs="Times New Roman"/>
          <w:sz w:val="28"/>
        </w:rPr>
        <w:t>дозволяється</w:t>
      </w:r>
      <w:proofErr w:type="spellEnd"/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ставити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проїзній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частині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в два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більше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ряди. </w:t>
      </w:r>
      <w:r>
        <w:rPr>
          <w:rFonts w:ascii="Times New Roman" w:eastAsia="Calibri" w:hAnsi="Times New Roman" w:cs="Times New Roman"/>
          <w:sz w:val="28"/>
          <w:lang w:val="uk-UA"/>
        </w:rPr>
        <w:t>М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отоцикли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(як і в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елосипеди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мопеди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)</w:t>
      </w:r>
      <w:r w:rsidRPr="005A451D">
        <w:rPr>
          <w:rFonts w:ascii="Times New Roman" w:eastAsia="Calibri" w:hAnsi="Times New Roman" w:cs="Times New Roman"/>
          <w:sz w:val="28"/>
        </w:rPr>
        <w:t xml:space="preserve">і без бокового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причепа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дозволяється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ставити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проїзній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частині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не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більше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,</w:t>
      </w:r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ніж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у два ряди.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  <w:lang w:val="uk-UA"/>
        </w:rPr>
        <w:t>У темну пору доби та в умовах недостатньої видимості незалежно від ступеня освітлення дороги, а також у тунелях на транспортному засобі, що рухається, повинні бути ввімкнені фари ближнього (</w:t>
      </w:r>
      <w:r>
        <w:rPr>
          <w:rFonts w:ascii="Times New Roman" w:eastAsia="Calibri" w:hAnsi="Times New Roman" w:cs="Times New Roman"/>
          <w:sz w:val="28"/>
          <w:lang w:val="uk-UA"/>
        </w:rPr>
        <w:t>дальнього) світла.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</w:rPr>
        <w:t> 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Буксирування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забороняється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5A451D">
        <w:rPr>
          <w:rFonts w:ascii="Times New Roman" w:eastAsia="Calibri" w:hAnsi="Times New Roman" w:cs="Times New Roman"/>
          <w:sz w:val="28"/>
        </w:rPr>
        <w:t xml:space="preserve">мотоциклами без </w:t>
      </w:r>
      <w:proofErr w:type="gramStart"/>
      <w:r w:rsidRPr="005A451D">
        <w:rPr>
          <w:rFonts w:ascii="Times New Roman" w:eastAsia="Calibri" w:hAnsi="Times New Roman" w:cs="Times New Roman"/>
          <w:sz w:val="28"/>
        </w:rPr>
        <w:t>бокового</w:t>
      </w:r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причепа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а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також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таких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мотоциклів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мопедів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велосипеді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в.</w:t>
      </w:r>
    </w:p>
    <w:p w:rsidR="00D30710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5A451D">
        <w:rPr>
          <w:rFonts w:ascii="Times New Roman" w:eastAsia="Calibri" w:hAnsi="Times New Roman" w:cs="Times New Roman"/>
          <w:sz w:val="28"/>
        </w:rPr>
        <w:t>На м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отоциклах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у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передбачених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для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цього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місцях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встановлюються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номерні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знаки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відповідного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зразка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.</w:t>
      </w:r>
    </w:p>
    <w:p w:rsidR="00D30710" w:rsidRPr="005A451D" w:rsidRDefault="00D30710" w:rsidP="00D30710">
      <w:pPr>
        <w:pStyle w:val="a3"/>
        <w:numPr>
          <w:ilvl w:val="0"/>
          <w:numId w:val="9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r w:rsidRPr="005A451D">
        <w:rPr>
          <w:rFonts w:ascii="Times New Roman" w:eastAsia="Calibri" w:hAnsi="Times New Roman" w:cs="Times New Roman"/>
          <w:sz w:val="28"/>
        </w:rPr>
        <w:t>Забороняється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змінювати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розміри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форму,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позначення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колі</w:t>
      </w:r>
      <w:proofErr w:type="gramStart"/>
      <w:r w:rsidRPr="005A451D">
        <w:rPr>
          <w:rFonts w:ascii="Times New Roman" w:eastAsia="Calibri" w:hAnsi="Times New Roman" w:cs="Times New Roman"/>
          <w:sz w:val="28"/>
        </w:rPr>
        <w:t>р</w:t>
      </w:r>
      <w:proofErr w:type="spellEnd"/>
      <w:proofErr w:type="gramEnd"/>
      <w:r w:rsidRPr="005A451D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розміщення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номерних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знаків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наносити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на них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додаткові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позначення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або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закривати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їх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, вони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повинні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бути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чистими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і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достатньо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5A451D">
        <w:rPr>
          <w:rFonts w:ascii="Times New Roman" w:eastAsia="Calibri" w:hAnsi="Times New Roman" w:cs="Times New Roman"/>
          <w:sz w:val="28"/>
        </w:rPr>
        <w:t>освітленими</w:t>
      </w:r>
      <w:proofErr w:type="spellEnd"/>
      <w:r w:rsidRPr="005A451D">
        <w:rPr>
          <w:rFonts w:ascii="Times New Roman" w:eastAsia="Calibri" w:hAnsi="Times New Roman" w:cs="Times New Roman"/>
          <w:sz w:val="28"/>
        </w:rPr>
        <w:t>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Правила для пасажирів мотоцикла 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 w:rsidRPr="00D73F31">
        <w:rPr>
          <w:rFonts w:ascii="Times New Roman" w:eastAsia="Calibri" w:hAnsi="Times New Roman" w:cs="Times New Roman"/>
          <w:sz w:val="28"/>
          <w:lang w:val="uk-UA"/>
        </w:rPr>
        <w:t>Сідати/</w:t>
      </w:r>
      <w:r>
        <w:rPr>
          <w:rFonts w:ascii="Times New Roman" w:eastAsia="Calibri" w:hAnsi="Times New Roman" w:cs="Times New Roman"/>
          <w:sz w:val="28"/>
          <w:lang w:val="uk-UA"/>
        </w:rPr>
        <w:t>вставати з мотоцикла тільки за командою водія.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Краще сідати/вставати з мотоцикла тоді, коли він стоїть на підніжці.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Перед початком їзди сісти зручно.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Ставити ноги виключно на підніжки.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триматися за руки чи плечі водія.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переміщуватися по сидінню під час їзди.</w:t>
      </w:r>
    </w:p>
    <w:p w:rsidR="00D30710" w:rsidRPr="00C11FF8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«допомагати» водієві на поворотах нахилами тіла.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можна давити шоломом на водія, стукатися об його шолом.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На ямах і вибоїнах притискати ноги до підніжок.</w:t>
      </w:r>
    </w:p>
    <w:p w:rsidR="00D30710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виглядати, висуваючись далеко вбік – це заважає обзору водія.</w:t>
      </w:r>
    </w:p>
    <w:p w:rsidR="00D30710" w:rsidRPr="00434F3B" w:rsidRDefault="00D30710" w:rsidP="00D30710">
      <w:pPr>
        <w:pStyle w:val="a3"/>
        <w:numPr>
          <w:ilvl w:val="0"/>
          <w:numId w:val="10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Не можна робити різких рухів, кричати.</w:t>
      </w:r>
    </w:p>
    <w:p w:rsidR="00D30710" w:rsidRPr="00D90DFC" w:rsidRDefault="00D30710" w:rsidP="00D30710">
      <w:pPr>
        <w:pStyle w:val="a3"/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sz w:val="28"/>
          <w:szCs w:val="28"/>
          <w:u w:val="single"/>
          <w:lang w:val="uk-UA" w:eastAsia="ru-RU"/>
        </w:rPr>
        <w:t>Вправа «Асоціативний кущ»</w:t>
      </w:r>
    </w:p>
    <w:p w:rsidR="00D30710" w:rsidRPr="00D90DFC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i/>
          <w:sz w:val="28"/>
          <w:szCs w:val="28"/>
          <w:lang w:val="uk-UA" w:eastAsia="ru-RU"/>
        </w:rPr>
        <w:t>Якими можуть бути наслідки керування мотоциклом у нетверезому стані?</w:t>
      </w:r>
    </w:p>
    <w:p w:rsidR="00D30710" w:rsidRDefault="00D30710" w:rsidP="00D30710">
      <w:pPr>
        <w:pStyle w:val="a3"/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lastRenderedPageBreak/>
        <w:drawing>
          <wp:inline distT="0" distB="0" distL="0" distR="0" wp14:anchorId="637593A7" wp14:editId="30AE50A6">
            <wp:extent cx="5486400" cy="3200400"/>
            <wp:effectExtent l="0" t="0" r="0" b="19050"/>
            <wp:docPr id="29" name="Схема 2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D30710" w:rsidRPr="002D7885" w:rsidRDefault="00D30710" w:rsidP="00D30710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Назвіть небезпеку перевезення на мотоциклі пасажира в нетверезому стані. </w:t>
      </w:r>
    </w:p>
    <w:p w:rsidR="00D30710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</w:t>
      </w:r>
      <w:r w:rsidR="00D30710"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Осмислення, узагальнення та систематизація знань</w:t>
      </w:r>
    </w:p>
    <w:p w:rsidR="00D30710" w:rsidRPr="002B346E" w:rsidRDefault="00D30710" w:rsidP="00D30710">
      <w:pPr>
        <w:spacing w:after="0"/>
        <w:ind w:left="142"/>
        <w:contextualSpacing/>
        <w:jc w:val="both"/>
        <w:rPr>
          <w:rFonts w:ascii="Times New Roman" w:eastAsia="Calibri" w:hAnsi="Times New Roman" w:cs="Times New Roman"/>
          <w:b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u w:val="single"/>
          <w:lang w:val="uk-UA"/>
        </w:rPr>
        <w:t xml:space="preserve">1. </w:t>
      </w:r>
      <w:r w:rsidR="00D90DFC">
        <w:rPr>
          <w:rFonts w:ascii="Times New Roman" w:eastAsia="Calibri" w:hAnsi="Times New Roman" w:cs="Times New Roman"/>
          <w:sz w:val="28"/>
          <w:u w:val="single"/>
          <w:lang w:val="uk-UA"/>
        </w:rPr>
        <w:t>Робота за підручником.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скласти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діалог «Відмова від небезпечних пропозицій, пов’язаних із мотоциклом»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C143F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 </w:t>
      </w:r>
    </w:p>
    <w:p w:rsidR="00D90DFC" w:rsidRPr="00D90DFC" w:rsidRDefault="00D90DFC" w:rsidP="00D90DFC">
      <w:pPr>
        <w:pStyle w:val="a3"/>
        <w:rPr>
          <w:rFonts w:ascii="Times New Roman" w:eastAsia="Calibri" w:hAnsi="Times New Roman" w:cs="Times New Roman"/>
          <w:b/>
          <w:sz w:val="28"/>
          <w:u w:val="single"/>
          <w:lang w:val="uk-UA"/>
        </w:rPr>
      </w:pPr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Фізкультхвилинка для очей </w:t>
      </w:r>
      <w:hyperlink r:id="rId14" w:history="1">
        <w:r w:rsidRPr="00D90DFC">
          <w:rPr>
            <w:rStyle w:val="a7"/>
            <w:rFonts w:ascii="Times New Roman" w:eastAsia="Calibri" w:hAnsi="Times New Roman" w:cs="Times New Roman"/>
            <w:b/>
            <w:sz w:val="28"/>
            <w:lang w:val="uk-UA"/>
          </w:rPr>
          <w:t>https://youtu.be/6VUds60cYGM</w:t>
        </w:r>
      </w:hyperlink>
      <w:r w:rsidRPr="00D90DFC">
        <w:rPr>
          <w:rFonts w:ascii="Times New Roman" w:eastAsia="Calibri" w:hAnsi="Times New Roman" w:cs="Times New Roman"/>
          <w:b/>
          <w:sz w:val="28"/>
          <w:u w:val="single"/>
          <w:lang w:val="uk-UA"/>
        </w:rPr>
        <w:t xml:space="preserve"> .</w:t>
      </w:r>
    </w:p>
    <w:p w:rsidR="00D90DFC" w:rsidRPr="00D90DFC" w:rsidRDefault="00D90DFC" w:rsidP="00D90DFC">
      <w:pPr>
        <w:pStyle w:val="a3"/>
        <w:spacing w:after="0"/>
        <w:rPr>
          <w:rFonts w:ascii="Times New Roman" w:eastAsia="Calibri" w:hAnsi="Times New Roman" w:cs="Times New Roman"/>
          <w:sz w:val="28"/>
          <w:u w:val="single"/>
          <w:lang w:val="uk-UA"/>
        </w:rPr>
      </w:pP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proofErr w:type="spellStart"/>
      <w:proofErr w:type="gramStart"/>
      <w:r w:rsidRPr="001A5FDD">
        <w:rPr>
          <w:rFonts w:ascii="Times New Roman" w:eastAsia="Calibri" w:hAnsi="Times New Roman" w:cs="Times New Roman"/>
          <w:sz w:val="28"/>
        </w:rPr>
        <w:t>П</w:t>
      </w:r>
      <w:proofErr w:type="gramEnd"/>
      <w:r w:rsidRPr="001A5FDD">
        <w:rPr>
          <w:rFonts w:ascii="Times New Roman" w:eastAsia="Calibri" w:hAnsi="Times New Roman" w:cs="Times New Roman"/>
          <w:sz w:val="28"/>
        </w:rPr>
        <w:t>ід</w:t>
      </w:r>
      <w:proofErr w:type="spellEnd"/>
      <w:r w:rsidRPr="001A5FDD">
        <w:rPr>
          <w:rFonts w:ascii="Times New Roman" w:eastAsia="Calibri" w:hAnsi="Times New Roman" w:cs="Times New Roman"/>
          <w:i/>
          <w:sz w:val="28"/>
        </w:rPr>
        <w:t xml:space="preserve"> активною </w:t>
      </w:r>
      <w:proofErr w:type="spellStart"/>
      <w:r w:rsidRPr="001A5FDD">
        <w:rPr>
          <w:rFonts w:ascii="Times New Roman" w:eastAsia="Calibri" w:hAnsi="Times New Roman" w:cs="Times New Roman"/>
          <w:i/>
          <w:sz w:val="28"/>
        </w:rPr>
        <w:t>безпекою</w:t>
      </w:r>
      <w:proofErr w:type="spellEnd"/>
      <w:r w:rsidRPr="001A5FDD">
        <w:rPr>
          <w:rFonts w:ascii="Times New Roman" w:eastAsia="Calibri" w:hAnsi="Times New Roman" w:cs="Times New Roman"/>
          <w:i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мають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увазі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комплекс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конструктивних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показників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що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перешкоджають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1A5FDD">
        <w:rPr>
          <w:rFonts w:ascii="Times New Roman" w:eastAsia="Calibri" w:hAnsi="Times New Roman" w:cs="Times New Roman"/>
          <w:sz w:val="28"/>
        </w:rPr>
        <w:t>виникненню</w:t>
      </w:r>
      <w:proofErr w:type="spellEnd"/>
      <w:r w:rsidRPr="001A5FDD">
        <w:rPr>
          <w:rFonts w:ascii="Times New Roman" w:eastAsia="Calibri" w:hAnsi="Times New Roman" w:cs="Times New Roman"/>
          <w:sz w:val="28"/>
        </w:rPr>
        <w:t xml:space="preserve"> ДТП. 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частин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і </w:t>
      </w:r>
      <w:r w:rsidRPr="003E0612">
        <w:rPr>
          <w:rFonts w:ascii="Times New Roman" w:eastAsia="Calibri" w:hAnsi="Times New Roman" w:cs="Times New Roman"/>
          <w:i/>
          <w:sz w:val="28"/>
          <w:lang w:val="uk-UA"/>
        </w:rPr>
        <w:t>активної безпеки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 особлива увага приділяється: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гальмовим системам мотоциклів;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динамічним якостям мотоциклів; </w:t>
      </w:r>
    </w:p>
    <w:p w:rsidR="00D30710" w:rsidRPr="00851FC4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системі освітлення дороги;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сигналізації про гранично припустиме зношування шин;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потужності двигуна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; 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rPr>
          <w:rFonts w:ascii="Times New Roman" w:eastAsia="Calibri" w:hAnsi="Times New Roman" w:cs="Times New Roman"/>
          <w:i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зручному розташуванню приладів контролю і керування мотоциклом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; </w:t>
      </w:r>
    </w:p>
    <w:p w:rsidR="00D30710" w:rsidRDefault="00D30710" w:rsidP="00D30710">
      <w:pPr>
        <w:pStyle w:val="a3"/>
        <w:numPr>
          <w:ilvl w:val="0"/>
          <w:numId w:val="11"/>
        </w:numPr>
        <w:spacing w:after="0"/>
        <w:ind w:left="0" w:firstLine="862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зручності посадки і керування;</w:t>
      </w:r>
    </w:p>
    <w:p w:rsidR="00D30710" w:rsidRPr="003E0612" w:rsidRDefault="00D30710" w:rsidP="00D30710">
      <w:pPr>
        <w:pStyle w:val="a3"/>
        <w:numPr>
          <w:ilvl w:val="0"/>
          <w:numId w:val="11"/>
        </w:numPr>
        <w:spacing w:after="0"/>
        <w:ind w:left="0" w:firstLine="862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яскравості спеціального одягу водія і самого мотоцикла</w:t>
      </w:r>
      <w:r w:rsidRPr="003E0612">
        <w:rPr>
          <w:rFonts w:ascii="Times New Roman" w:eastAsia="Calibri" w:hAnsi="Times New Roman" w:cs="Times New Roman"/>
          <w:sz w:val="28"/>
          <w:lang w:val="uk-UA"/>
        </w:rPr>
        <w:br/>
      </w:r>
      <w:r>
        <w:rPr>
          <w:rFonts w:ascii="Times New Roman" w:eastAsia="Calibri" w:hAnsi="Times New Roman" w:cs="Times New Roman"/>
          <w:sz w:val="28"/>
          <w:lang w:val="uk-UA"/>
        </w:rPr>
        <w:t>Наприклад,</w:t>
      </w:r>
      <w:r w:rsidRPr="003E0612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с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ті</w:t>
      </w:r>
      <w:r>
        <w:rPr>
          <w:rFonts w:ascii="Times New Roman" w:eastAsia="Calibri" w:hAnsi="Times New Roman" w:cs="Times New Roman"/>
          <w:sz w:val="28"/>
        </w:rPr>
        <w:t>йкість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мотоцикла </w:t>
      </w:r>
      <w:proofErr w:type="spellStart"/>
      <w:r>
        <w:rPr>
          <w:rFonts w:ascii="Times New Roman" w:eastAsia="Calibri" w:hAnsi="Times New Roman" w:cs="Times New Roman"/>
          <w:sz w:val="28"/>
        </w:rPr>
        <w:t>проти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замету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значн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мір</w:t>
      </w:r>
      <w:r>
        <w:rPr>
          <w:rFonts w:ascii="Times New Roman" w:eastAsia="Calibri" w:hAnsi="Times New Roman" w:cs="Times New Roman"/>
          <w:sz w:val="28"/>
          <w:lang w:val="uk-UA"/>
        </w:rPr>
        <w:t>ою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залежить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ступеня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зношування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протектора шин.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Сигнальні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виступи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на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проекторі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показують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граничне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зношування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шини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. </w:t>
      </w:r>
      <w:r w:rsidRPr="003E0612">
        <w:rPr>
          <w:rFonts w:ascii="Times New Roman" w:eastAsia="Calibri" w:hAnsi="Times New Roman" w:cs="Times New Roman"/>
          <w:i/>
          <w:sz w:val="28"/>
        </w:rPr>
        <w:t> 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Оглядовість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характеризується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межами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видимості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водія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вперед та назад через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дзеркало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заднього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виду.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Зниження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видимості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може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відбутися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результаті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сліпучої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дії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3E0612">
        <w:rPr>
          <w:rFonts w:ascii="Times New Roman" w:eastAsia="Calibri" w:hAnsi="Times New Roman" w:cs="Times New Roman"/>
          <w:sz w:val="28"/>
        </w:rPr>
        <w:t>св</w:t>
      </w:r>
      <w:proofErr w:type="gramEnd"/>
      <w:r w:rsidRPr="003E0612">
        <w:rPr>
          <w:rFonts w:ascii="Times New Roman" w:eastAsia="Calibri" w:hAnsi="Times New Roman" w:cs="Times New Roman"/>
          <w:sz w:val="28"/>
        </w:rPr>
        <w:t>ітла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,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відбитого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від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гладких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поверхонь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деталей, р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озташовани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>х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 w:rsidRPr="003E0612">
        <w:rPr>
          <w:rFonts w:ascii="Times New Roman" w:eastAsia="Calibri" w:hAnsi="Times New Roman" w:cs="Times New Roman"/>
          <w:sz w:val="28"/>
        </w:rPr>
        <w:t xml:space="preserve">на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мотоциклі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в пол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зору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3E0612">
        <w:rPr>
          <w:rFonts w:ascii="Times New Roman" w:eastAsia="Calibri" w:hAnsi="Times New Roman" w:cs="Times New Roman"/>
          <w:sz w:val="28"/>
        </w:rPr>
        <w:t>водія</w:t>
      </w:r>
      <w:proofErr w:type="spellEnd"/>
      <w:r w:rsidRPr="003E0612">
        <w:rPr>
          <w:rFonts w:ascii="Times New Roman" w:eastAsia="Calibri" w:hAnsi="Times New Roman" w:cs="Times New Roman"/>
          <w:sz w:val="28"/>
        </w:rPr>
        <w:t>. </w:t>
      </w:r>
      <w:r>
        <w:rPr>
          <w:rFonts w:ascii="Times New Roman" w:eastAsia="Calibri" w:hAnsi="Times New Roman" w:cs="Times New Roman"/>
          <w:sz w:val="28"/>
          <w:lang w:val="uk-UA"/>
        </w:rPr>
        <w:t>Тому блискучі деталі в цих частинах транспортного засобу конструкцією навмисне не передбачені або покриті хромованою оболонкою, що робить їх матовими.</w:t>
      </w:r>
    </w:p>
    <w:p w:rsidR="00D30710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sz w:val="28"/>
          <w:lang w:val="uk-UA"/>
        </w:rPr>
      </w:pPr>
      <w:r w:rsidRPr="00644BE1">
        <w:rPr>
          <w:rFonts w:ascii="Times New Roman" w:eastAsia="Calibri" w:hAnsi="Times New Roman" w:cs="Times New Roman"/>
          <w:sz w:val="28"/>
          <w:lang w:val="uk-UA"/>
        </w:rPr>
        <w:lastRenderedPageBreak/>
        <w:t>До</w:t>
      </w:r>
      <w:r w:rsidRPr="00644BE1">
        <w:rPr>
          <w:rFonts w:ascii="Times New Roman" w:eastAsia="Calibri" w:hAnsi="Times New Roman" w:cs="Times New Roman"/>
          <w:i/>
          <w:sz w:val="28"/>
          <w:lang w:val="uk-UA"/>
        </w:rPr>
        <w:t xml:space="preserve"> пасивної безпеки </w:t>
      </w:r>
      <w:r w:rsidRPr="00644BE1">
        <w:rPr>
          <w:rFonts w:ascii="Times New Roman" w:eastAsia="Calibri" w:hAnsi="Times New Roman" w:cs="Times New Roman"/>
          <w:sz w:val="28"/>
          <w:lang w:val="uk-UA"/>
        </w:rPr>
        <w:t xml:space="preserve">відносять конструктивні показники, які зменшують або виключають зовсім тілесні ушкодження, </w:t>
      </w:r>
      <w:r>
        <w:rPr>
          <w:rFonts w:ascii="Times New Roman" w:eastAsia="Calibri" w:hAnsi="Times New Roman" w:cs="Times New Roman"/>
          <w:sz w:val="28"/>
          <w:lang w:val="uk-UA"/>
        </w:rPr>
        <w:t>які можуть от</w:t>
      </w:r>
      <w:r w:rsidR="00D90DFC">
        <w:rPr>
          <w:rFonts w:ascii="Times New Roman" w:eastAsia="Calibri" w:hAnsi="Times New Roman" w:cs="Times New Roman"/>
          <w:sz w:val="28"/>
          <w:lang w:val="uk-UA"/>
        </w:rPr>
        <w:t>р</w:t>
      </w:r>
      <w:r>
        <w:rPr>
          <w:rFonts w:ascii="Times New Roman" w:eastAsia="Calibri" w:hAnsi="Times New Roman" w:cs="Times New Roman"/>
          <w:sz w:val="28"/>
          <w:lang w:val="uk-UA"/>
        </w:rPr>
        <w:t>имати люди м</w:t>
      </w:r>
      <w:r w:rsidRPr="00644BE1">
        <w:rPr>
          <w:rFonts w:ascii="Times New Roman" w:eastAsia="Calibri" w:hAnsi="Times New Roman" w:cs="Times New Roman"/>
          <w:sz w:val="28"/>
          <w:lang w:val="uk-UA"/>
        </w:rPr>
        <w:t xml:space="preserve">отоциклом при дорожньо-транспортних випадках. </w:t>
      </w:r>
      <w:r w:rsidRPr="00EF3068">
        <w:rPr>
          <w:rFonts w:ascii="Times New Roman" w:eastAsia="Calibri" w:hAnsi="Times New Roman" w:cs="Times New Roman"/>
          <w:bCs/>
          <w:i/>
          <w:sz w:val="28"/>
          <w:lang w:val="uk-UA"/>
        </w:rPr>
        <w:t>Пасивна без</w:t>
      </w:r>
      <w:r>
        <w:rPr>
          <w:rFonts w:ascii="Times New Roman" w:eastAsia="Calibri" w:hAnsi="Times New Roman" w:cs="Times New Roman"/>
          <w:bCs/>
          <w:i/>
          <w:sz w:val="28"/>
          <w:lang w:val="uk-UA"/>
        </w:rPr>
        <w:t>пека</w:t>
      </w:r>
      <w:r w:rsidRPr="00851FC4">
        <w:rPr>
          <w:rFonts w:ascii="Times New Roman" w:eastAsia="Calibri" w:hAnsi="Times New Roman" w:cs="Times New Roman"/>
          <w:sz w:val="28"/>
        </w:rPr>
        <w:t> 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— </w:t>
      </w:r>
      <w:r>
        <w:rPr>
          <w:rFonts w:ascii="Times New Roman" w:eastAsia="Calibri" w:hAnsi="Times New Roman" w:cs="Times New Roman"/>
          <w:sz w:val="28"/>
          <w:lang w:val="uk-UA"/>
        </w:rPr>
        <w:t>це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властивості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конструкц</w:t>
      </w:r>
      <w:r>
        <w:rPr>
          <w:rFonts w:ascii="Times New Roman" w:eastAsia="Calibri" w:hAnsi="Times New Roman" w:cs="Times New Roman"/>
          <w:sz w:val="28"/>
          <w:lang w:val="uk-UA"/>
        </w:rPr>
        <w:t>ії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мотоцикла </w:t>
      </w:r>
      <w:r>
        <w:rPr>
          <w:rFonts w:ascii="Times New Roman" w:eastAsia="Calibri" w:hAnsi="Times New Roman" w:cs="Times New Roman"/>
          <w:sz w:val="28"/>
          <w:lang w:val="uk-UA"/>
        </w:rPr>
        <w:t>та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е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р</w:t>
      </w:r>
      <w:r>
        <w:rPr>
          <w:rFonts w:ascii="Times New Roman" w:eastAsia="Calibri" w:hAnsi="Times New Roman" w:cs="Times New Roman"/>
          <w:sz w:val="28"/>
          <w:lang w:val="uk-UA"/>
        </w:rPr>
        <w:t>ування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що запобігають або знижують тяжкість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травм вод</w:t>
      </w:r>
      <w:r>
        <w:rPr>
          <w:rFonts w:ascii="Times New Roman" w:eastAsia="Calibri" w:hAnsi="Times New Roman" w:cs="Times New Roman"/>
          <w:sz w:val="28"/>
          <w:lang w:val="uk-UA"/>
        </w:rPr>
        <w:t>ія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, пасажира </w:t>
      </w:r>
      <w:r>
        <w:rPr>
          <w:rFonts w:ascii="Times New Roman" w:eastAsia="Calibri" w:hAnsi="Times New Roman" w:cs="Times New Roman"/>
          <w:sz w:val="28"/>
          <w:lang w:val="uk-UA"/>
        </w:rPr>
        <w:t xml:space="preserve">та інших 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учасник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руху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сл</w:t>
      </w:r>
      <w:r>
        <w:rPr>
          <w:rFonts w:ascii="Times New Roman" w:eastAsia="Calibri" w:hAnsi="Times New Roman" w:cs="Times New Roman"/>
          <w:sz w:val="28"/>
          <w:lang w:val="uk-UA"/>
        </w:rPr>
        <w:t>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 того, </w:t>
      </w:r>
      <w:r>
        <w:rPr>
          <w:rFonts w:ascii="Times New Roman" w:eastAsia="Calibri" w:hAnsi="Times New Roman" w:cs="Times New Roman"/>
          <w:sz w:val="28"/>
          <w:lang w:val="uk-UA"/>
        </w:rPr>
        <w:t>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>к авар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я 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же </w:t>
      </w:r>
      <w:r>
        <w:rPr>
          <w:rFonts w:ascii="Times New Roman" w:eastAsia="Calibri" w:hAnsi="Times New Roman" w:cs="Times New Roman"/>
          <w:sz w:val="28"/>
          <w:lang w:val="uk-UA"/>
        </w:rPr>
        <w:t>сталася</w:t>
      </w:r>
      <w:r w:rsidRPr="00EF3068">
        <w:rPr>
          <w:rFonts w:ascii="Times New Roman" w:eastAsia="Calibri" w:hAnsi="Times New Roman" w:cs="Times New Roman"/>
          <w:sz w:val="28"/>
          <w:lang w:val="uk-UA"/>
        </w:rPr>
        <w:t xml:space="preserve">. </w:t>
      </w:r>
      <w:r w:rsidRPr="00851FC4">
        <w:rPr>
          <w:rFonts w:ascii="Times New Roman" w:eastAsia="Calibri" w:hAnsi="Times New Roman" w:cs="Times New Roman"/>
          <w:sz w:val="28"/>
        </w:rPr>
        <w:t>У мотоцикл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 арсенал </w:t>
      </w:r>
      <w:r>
        <w:rPr>
          <w:rFonts w:ascii="Times New Roman" w:eastAsia="Calibri" w:hAnsi="Times New Roman" w:cs="Times New Roman"/>
          <w:sz w:val="28"/>
          <w:lang w:val="uk-UA"/>
        </w:rPr>
        <w:t>засобів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пасивно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ї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без</w:t>
      </w:r>
      <w:r>
        <w:rPr>
          <w:rFonts w:ascii="Times New Roman" w:eastAsia="Calibri" w:hAnsi="Times New Roman" w:cs="Times New Roman"/>
          <w:sz w:val="28"/>
        </w:rPr>
        <w:t>п</w:t>
      </w:r>
      <w:r>
        <w:rPr>
          <w:rFonts w:ascii="Times New Roman" w:eastAsia="Calibri" w:hAnsi="Times New Roman" w:cs="Times New Roman"/>
          <w:sz w:val="28"/>
          <w:lang w:val="uk-UA"/>
        </w:rPr>
        <w:t>еки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менш</w:t>
      </w:r>
      <w:r>
        <w:rPr>
          <w:rFonts w:ascii="Times New Roman" w:eastAsia="Calibri" w:hAnsi="Times New Roman" w:cs="Times New Roman"/>
          <w:sz w:val="28"/>
          <w:lang w:val="uk-UA"/>
        </w:rPr>
        <w:t>ий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ніж</w:t>
      </w:r>
      <w:r w:rsidRPr="00851FC4">
        <w:rPr>
          <w:rFonts w:ascii="Times New Roman" w:eastAsia="Calibri" w:hAnsi="Times New Roman" w:cs="Times New Roman"/>
          <w:sz w:val="28"/>
        </w:rPr>
        <w:t xml:space="preserve"> у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автомоб</w:t>
      </w:r>
      <w:r>
        <w:rPr>
          <w:rFonts w:ascii="Times New Roman" w:eastAsia="Calibri" w:hAnsi="Times New Roman" w:cs="Times New Roman"/>
          <w:sz w:val="28"/>
          <w:lang w:val="uk-UA"/>
        </w:rPr>
        <w:t>ілів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. </w:t>
      </w:r>
      <w:r>
        <w:rPr>
          <w:rFonts w:ascii="Times New Roman" w:eastAsia="Calibri" w:hAnsi="Times New Roman" w:cs="Times New Roman"/>
          <w:sz w:val="28"/>
          <w:lang w:val="uk-UA"/>
        </w:rPr>
        <w:t>Тут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пасивну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без</w:t>
      </w:r>
      <w:r>
        <w:rPr>
          <w:rFonts w:ascii="Times New Roman" w:eastAsia="Calibri" w:hAnsi="Times New Roman" w:cs="Times New Roman"/>
          <w:sz w:val="28"/>
          <w:lang w:val="uk-UA"/>
        </w:rPr>
        <w:t>пеку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gramStart"/>
      <w:r w:rsidRPr="00851FC4">
        <w:rPr>
          <w:rFonts w:ascii="Times New Roman" w:eastAsia="Calibri" w:hAnsi="Times New Roman" w:cs="Times New Roman"/>
          <w:sz w:val="28"/>
        </w:rPr>
        <w:t>п</w:t>
      </w:r>
      <w:proofErr w:type="spellStart"/>
      <w:proofErr w:type="gramEnd"/>
      <w:r>
        <w:rPr>
          <w:rFonts w:ascii="Times New Roman" w:eastAsia="Calibri" w:hAnsi="Times New Roman" w:cs="Times New Roman"/>
          <w:sz w:val="28"/>
          <w:lang w:val="uk-UA"/>
        </w:rPr>
        <w:t>ідвищує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відсутність</w:t>
      </w:r>
      <w:r w:rsidRPr="00851FC4">
        <w:rPr>
          <w:rFonts w:ascii="Times New Roman" w:eastAsia="Calibri" w:hAnsi="Times New Roman" w:cs="Times New Roman"/>
          <w:sz w:val="28"/>
        </w:rPr>
        <w:t xml:space="preserve"> на </w:t>
      </w:r>
      <w:r>
        <w:rPr>
          <w:rFonts w:ascii="Times New Roman" w:eastAsia="Calibri" w:hAnsi="Times New Roman" w:cs="Times New Roman"/>
          <w:sz w:val="28"/>
          <w:lang w:val="uk-UA"/>
        </w:rPr>
        <w:t>зо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вн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шн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й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поверхн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г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остр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х в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ступ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в, </w:t>
      </w:r>
      <w:r>
        <w:rPr>
          <w:rFonts w:ascii="Times New Roman" w:eastAsia="Calibri" w:hAnsi="Times New Roman" w:cs="Times New Roman"/>
          <w:sz w:val="28"/>
          <w:lang w:val="uk-UA"/>
        </w:rPr>
        <w:t>в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угл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в, на</w:t>
      </w:r>
      <w:r>
        <w:rPr>
          <w:rFonts w:ascii="Times New Roman" w:eastAsia="Calibri" w:hAnsi="Times New Roman" w:cs="Times New Roman"/>
          <w:sz w:val="28"/>
          <w:lang w:val="uk-UA"/>
        </w:rPr>
        <w:t>явність</w:t>
      </w:r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е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нергопогл</w:t>
      </w:r>
      <w:r>
        <w:rPr>
          <w:rFonts w:ascii="Times New Roman" w:eastAsia="Calibri" w:hAnsi="Times New Roman" w:cs="Times New Roman"/>
          <w:sz w:val="28"/>
          <w:lang w:val="uk-UA"/>
        </w:rPr>
        <w:t>инаючи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>х накладок, над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ійне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закр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плен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ня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вантажів</w:t>
      </w:r>
      <w:r w:rsidRPr="00851FC4">
        <w:rPr>
          <w:rFonts w:ascii="Times New Roman" w:eastAsia="Calibri" w:hAnsi="Times New Roman" w:cs="Times New Roman"/>
          <w:sz w:val="28"/>
        </w:rPr>
        <w:t xml:space="preserve">, </w:t>
      </w:r>
      <w:r>
        <w:rPr>
          <w:rFonts w:ascii="Times New Roman" w:eastAsia="Calibri" w:hAnsi="Times New Roman" w:cs="Times New Roman"/>
          <w:sz w:val="28"/>
          <w:lang w:val="uk-UA"/>
        </w:rPr>
        <w:t>здатність д</w:t>
      </w:r>
      <w:r w:rsidRPr="00851FC4">
        <w:rPr>
          <w:rFonts w:ascii="Times New Roman" w:eastAsia="Calibri" w:hAnsi="Times New Roman" w:cs="Times New Roman"/>
          <w:sz w:val="28"/>
        </w:rPr>
        <w:t xml:space="preserve">зеркал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задн</w:t>
      </w:r>
      <w:r>
        <w:rPr>
          <w:rFonts w:ascii="Times New Roman" w:eastAsia="Calibri" w:hAnsi="Times New Roman" w:cs="Times New Roman"/>
          <w:sz w:val="28"/>
          <w:lang w:val="uk-UA"/>
        </w:rPr>
        <w:t>ьо</w:t>
      </w:r>
      <w:r w:rsidRPr="00851FC4">
        <w:rPr>
          <w:rFonts w:ascii="Times New Roman" w:eastAsia="Calibri" w:hAnsi="Times New Roman" w:cs="Times New Roman"/>
          <w:sz w:val="28"/>
        </w:rPr>
        <w:t>го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вид</w:t>
      </w:r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деформ</w:t>
      </w:r>
      <w:r>
        <w:rPr>
          <w:rFonts w:ascii="Times New Roman" w:eastAsia="Calibri" w:hAnsi="Times New Roman" w:cs="Times New Roman"/>
          <w:sz w:val="28"/>
          <w:lang w:val="uk-UA"/>
        </w:rPr>
        <w:t>увати</w:t>
      </w:r>
      <w:r w:rsidRPr="00851FC4">
        <w:rPr>
          <w:rFonts w:ascii="Times New Roman" w:eastAsia="Calibri" w:hAnsi="Times New Roman" w:cs="Times New Roman"/>
          <w:sz w:val="28"/>
        </w:rPr>
        <w:t>ся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облам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у</w:t>
      </w:r>
      <w:r w:rsidRPr="00851FC4">
        <w:rPr>
          <w:rFonts w:ascii="Times New Roman" w:eastAsia="Calibri" w:hAnsi="Times New Roman" w:cs="Times New Roman"/>
          <w:sz w:val="28"/>
        </w:rPr>
        <w:t>ват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ся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 xml:space="preserve"> без </w:t>
      </w:r>
      <w:r>
        <w:rPr>
          <w:rFonts w:ascii="Times New Roman" w:eastAsia="Calibri" w:hAnsi="Times New Roman" w:cs="Times New Roman"/>
          <w:sz w:val="28"/>
          <w:lang w:val="uk-UA"/>
        </w:rPr>
        <w:t>утворення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r>
        <w:rPr>
          <w:rFonts w:ascii="Times New Roman" w:eastAsia="Calibri" w:hAnsi="Times New Roman" w:cs="Times New Roman"/>
          <w:sz w:val="28"/>
          <w:lang w:val="uk-UA"/>
        </w:rPr>
        <w:t>г</w:t>
      </w:r>
      <w:proofErr w:type="spellStart"/>
      <w:r w:rsidRPr="00851FC4">
        <w:rPr>
          <w:rFonts w:ascii="Times New Roman" w:eastAsia="Calibri" w:hAnsi="Times New Roman" w:cs="Times New Roman"/>
          <w:sz w:val="28"/>
        </w:rPr>
        <w:t>остр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х в</w:t>
      </w:r>
      <w:r>
        <w:rPr>
          <w:rFonts w:ascii="Times New Roman" w:eastAsia="Calibri" w:hAnsi="Times New Roman" w:cs="Times New Roman"/>
          <w:sz w:val="28"/>
          <w:lang w:val="uk-UA"/>
        </w:rPr>
        <w:t>и</w:t>
      </w:r>
      <w:r w:rsidRPr="00851FC4">
        <w:rPr>
          <w:rFonts w:ascii="Times New Roman" w:eastAsia="Calibri" w:hAnsi="Times New Roman" w:cs="Times New Roman"/>
          <w:sz w:val="28"/>
        </w:rPr>
        <w:t>ступ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в 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улам</w:t>
      </w:r>
      <w:proofErr w:type="spellEnd"/>
      <w:r w:rsidRPr="00851FC4">
        <w:rPr>
          <w:rFonts w:ascii="Times New Roman" w:eastAsia="Calibri" w:hAnsi="Times New Roman" w:cs="Times New Roman"/>
          <w:sz w:val="28"/>
        </w:rPr>
        <w:t>к</w:t>
      </w:r>
      <w:r>
        <w:rPr>
          <w:rFonts w:ascii="Times New Roman" w:eastAsia="Calibri" w:hAnsi="Times New Roman" w:cs="Times New Roman"/>
          <w:sz w:val="28"/>
          <w:lang w:val="uk-UA"/>
        </w:rPr>
        <w:t>і</w:t>
      </w:r>
      <w:r w:rsidRPr="00851FC4">
        <w:rPr>
          <w:rFonts w:ascii="Times New Roman" w:eastAsia="Calibri" w:hAnsi="Times New Roman" w:cs="Times New Roman"/>
          <w:sz w:val="28"/>
        </w:rPr>
        <w:t>в. </w:t>
      </w:r>
    </w:p>
    <w:p w:rsidR="00D30710" w:rsidRPr="0003742C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i/>
          <w:sz w:val="28"/>
          <w:lang w:val="uk-UA"/>
        </w:rPr>
      </w:pPr>
    </w:p>
    <w:p w:rsidR="00D30710" w:rsidRPr="00D90DFC" w:rsidRDefault="00D30710" w:rsidP="00D30710">
      <w:pPr>
        <w:spacing w:after="0"/>
        <w:ind w:left="502"/>
        <w:contextualSpacing/>
        <w:rPr>
          <w:rFonts w:ascii="Times New Roman" w:eastAsia="Calibri" w:hAnsi="Times New Roman" w:cs="Times New Roman"/>
          <w:b/>
          <w:i/>
          <w:sz w:val="28"/>
          <w:lang w:val="uk-UA"/>
        </w:rPr>
      </w:pPr>
      <w:r w:rsidRPr="00D90DFC">
        <w:rPr>
          <w:rFonts w:ascii="Times New Roman" w:eastAsia="Calibri" w:hAnsi="Times New Roman" w:cs="Times New Roman"/>
          <w:b/>
          <w:i/>
          <w:sz w:val="28"/>
          <w:lang w:val="uk-UA"/>
        </w:rPr>
        <w:t>Алгоритм відмови від небезпечної пропозиції: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Робить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ропозицію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(«Хлопче, поїхали кататися на мотоциклі!»).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Пояснює, в чому проблема («Ти випив, а мені жити не набридло»).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Відволікає, наполягає. («Ти що, злякався?», «Все буде добре!»).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 xml:space="preserve">Повертається до теми. Висуває вимоги. Питає, про що той думає. («Послухай, це </w:t>
      </w:r>
      <w:proofErr w:type="spellStart"/>
      <w:r>
        <w:rPr>
          <w:rFonts w:ascii="Times New Roman" w:eastAsia="Calibri" w:hAnsi="Times New Roman" w:cs="Times New Roman"/>
          <w:sz w:val="28"/>
          <w:lang w:val="uk-UA"/>
        </w:rPr>
        <w:t>небезпечно.пішли</w:t>
      </w:r>
      <w:proofErr w:type="spellEnd"/>
      <w:r>
        <w:rPr>
          <w:rFonts w:ascii="Times New Roman" w:eastAsia="Calibri" w:hAnsi="Times New Roman" w:cs="Times New Roman"/>
          <w:sz w:val="28"/>
          <w:lang w:val="uk-UA"/>
        </w:rPr>
        <w:t xml:space="preserve"> пройдемося пішки. Що ти про це думаєш?»).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Тисне: «Я думаю, що треба поїхати на мотоциклі. Сідай швидше!»).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Рішуче відмовляється, відмовляє товариша: «Ні, я не сяду,  і ти не думай навіть про поїздку на мотоциклі.</w:t>
      </w:r>
    </w:p>
    <w:p w:rsidR="00D30710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Або віддаляє вирішення проблеми: «Почекай, давай поговоримо».</w:t>
      </w:r>
    </w:p>
    <w:p w:rsidR="00D30710" w:rsidRPr="0003742C" w:rsidRDefault="00D30710" w:rsidP="00D30710">
      <w:pPr>
        <w:pStyle w:val="a3"/>
        <w:numPr>
          <w:ilvl w:val="1"/>
          <w:numId w:val="3"/>
        </w:numPr>
        <w:spacing w:after="0"/>
        <w:rPr>
          <w:rFonts w:ascii="Times New Roman" w:eastAsia="Calibri" w:hAnsi="Times New Roman" w:cs="Times New Roman"/>
          <w:sz w:val="28"/>
          <w:lang w:val="uk-UA"/>
        </w:rPr>
      </w:pPr>
      <w:r>
        <w:rPr>
          <w:rFonts w:ascii="Times New Roman" w:eastAsia="Calibri" w:hAnsi="Times New Roman" w:cs="Times New Roman"/>
          <w:sz w:val="28"/>
          <w:lang w:val="uk-UA"/>
        </w:rPr>
        <w:t>Або пропонує альтернативу: «Чому б нам не поїхати на громадському транспорті?»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Захисний одяг для мотоцикліста, </w:t>
      </w:r>
      <w:proofErr w:type="spellStart"/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>мопедиста</w:t>
      </w:r>
      <w:proofErr w:type="spellEnd"/>
      <w:r w:rsidRPr="0073024F">
        <w:rPr>
          <w:rFonts w:ascii="Times New Roman" w:eastAsia="Times New Roman" w:hAnsi="Times New Roman" w:cs="Times New Roman"/>
          <w:bCs/>
          <w:i/>
          <w:sz w:val="28"/>
          <w:szCs w:val="28"/>
          <w:lang w:val="uk-UA" w:eastAsia="ru-RU"/>
        </w:rPr>
        <w:t xml:space="preserve"> та пасажирів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73024F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br/>
        <w:t xml:space="preserve">Відповідно до Правил дорожнього руху всі мотоциклісти (водії і пасажири мотоциклів) зобов'язані користуватися захисними шоломами. 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І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це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випадково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друга травма, яку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отримав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</w:t>
      </w:r>
      <w:proofErr w:type="spellEnd"/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, є черепно-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мозков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Мотоцикліст, який цінує своє здоров'я, користується шоломом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і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 легких композитних матеріалів, що закриває обличчя і ма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є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високий ступінь захисту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.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ідбиратися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 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час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повинен бути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застебнутий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їздити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незастебнутому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шоломі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категорично заборонено 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Правилами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на жаль,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передбачено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обов'язкове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мотоциклістами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окулярів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і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шкіряних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рукавичок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свідчить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застосування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таких речей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можливості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потрапити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дорожньо-транспортну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Справа в тому,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окуляри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тільки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влучення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них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сторонніх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тіл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(грудок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бруду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відлітають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коліс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йде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попереду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пилу,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іску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комах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тощо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), але 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охороняють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впливу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потоку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зустрічного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повітря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обставина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вже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швидкості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40 - 50 км/год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викликає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рефлекторн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набіг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сліз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і як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захисна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реакція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примружування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очей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водієм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цього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звужуються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поля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зору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обох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очей,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значною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мірою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ідвищує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небезпеку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виникнення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дорожньо-транспортної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пригоди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Шкіряні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рукавички (краги),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по-перше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допомагають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більш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утримувати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рукоятки керма мотоцикла.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По-друге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холодн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пору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року рукавички (краги)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переохолодження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яке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робить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водія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рухливою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керуванні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мотоциклом. І,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нарешті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по-трет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є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випадку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падіння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 мотоцикла рукавички (краги)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надійно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захищають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руки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дрібних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травм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дорожньому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покриттю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Pr="0073024F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мопеди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мають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менше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освітлювальних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приладів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до того ж вони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менші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розмірами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,</w:t>
      </w: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ніж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автомобільні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тому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турбуватися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те,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щоб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їх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мав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ітловідбиваючі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стрічки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або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світловідбиваючі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пластмасові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елементи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Такий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у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ночі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умов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недостатньої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видимості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забезпечить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додаткову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безпеку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від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наїзду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автомобілем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Доцільно вдягати водієві мотоцикла</w:t>
      </w:r>
      <w:r w:rsidRPr="00A211B7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яскраво забарвлену шкіряну або текстильну куртку (яскраві кольори виділяють мотоцикліста серед руху, тим самим підвищуючи безпеку). </w:t>
      </w:r>
    </w:p>
    <w:p w:rsidR="00D30710" w:rsidRDefault="00D30710" w:rsidP="00D90DFC">
      <w:pPr>
        <w:pStyle w:val="a3"/>
        <w:spacing w:after="0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 xml:space="preserve"> «Переваги і недоліки мотоцикла»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440"/>
        <w:gridCol w:w="4411"/>
      </w:tblGrid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Переваги мотоцикла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Недоліки мотоцикла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Висока потужність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Відсутність зовнішньої оболонки (кузова) біля водія і пасажира (кузова)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Маневровість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(здатність легко долати бездоріжжя і автомобільні затори)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</w:tr>
      <w:tr w:rsidR="00D30710" w:rsidTr="009D23AD">
        <w:tc>
          <w:tcPr>
            <w:tcW w:w="8851" w:type="dxa"/>
            <w:gridSpan w:val="2"/>
          </w:tcPr>
          <w:p w:rsidR="00D30710" w:rsidRDefault="00D30710" w:rsidP="009D23AD">
            <w:pPr>
              <w:pStyle w:val="a3"/>
              <w:ind w:lef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Велика швидкість руху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Відносно мала вага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Нестійкість 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Відносно низька вартість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Сезонне використання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Незахищеність водія і пасажира від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погодніх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умов</w:t>
            </w:r>
          </w:p>
        </w:tc>
      </w:tr>
      <w:tr w:rsidR="00D30710" w:rsidTr="009D23AD">
        <w:tc>
          <w:tcPr>
            <w:tcW w:w="4440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…</w:t>
            </w:r>
          </w:p>
        </w:tc>
        <w:tc>
          <w:tcPr>
            <w:tcW w:w="4411" w:type="dxa"/>
          </w:tcPr>
          <w:p w:rsidR="00D30710" w:rsidRDefault="00D30710" w:rsidP="009D23AD">
            <w:pPr>
              <w:pStyle w:val="a3"/>
              <w:ind w:left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…</w:t>
            </w:r>
          </w:p>
        </w:tc>
      </w:tr>
    </w:tbl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VI</w:t>
      </w:r>
      <w:r w:rsidRPr="002B346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. Підбиття підсумків уроку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Яким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повинен</w:t>
      </w:r>
      <w:proofErr w:type="gram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бути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одяг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Кого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перевозити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Які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вантажі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можна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перевозити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треба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поводитися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виїзді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дорогу?</w:t>
      </w:r>
    </w:p>
    <w:p w:rsidR="00D90DFC" w:rsidRPr="0073024F" w:rsidRDefault="00D90DFC" w:rsidP="00D90DFC">
      <w:pPr>
        <w:pStyle w:val="a3"/>
        <w:numPr>
          <w:ilvl w:val="0"/>
          <w:numId w:val="12"/>
        </w:num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Як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повинні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рухатися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2-3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мотоциклісти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</w:t>
      </w:r>
      <w:proofErr w:type="spellStart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дорозі</w:t>
      </w:r>
      <w:proofErr w:type="spellEnd"/>
      <w:r w:rsidRPr="0073024F">
        <w:rPr>
          <w:rFonts w:ascii="Times New Roman" w:eastAsia="Times New Roman" w:hAnsi="Times New Roman" w:cs="Times New Roman"/>
          <w:sz w:val="28"/>
          <w:szCs w:val="28"/>
          <w:lang w:eastAsia="ru-RU"/>
        </w:rPr>
        <w:t>?</w:t>
      </w:r>
    </w:p>
    <w:p w:rsidR="00D30710" w:rsidRDefault="00D30710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</w:p>
    <w:p w:rsidR="00D30710" w:rsidRPr="001A062F" w:rsidRDefault="00D90DFC" w:rsidP="00D30710">
      <w:pPr>
        <w:spacing w:after="0"/>
        <w:jc w:val="both"/>
        <w:rPr>
          <w:rFonts w:ascii="Times New Roman" w:eastAsia="Times New Roman" w:hAnsi="Times New Roman" w:cs="Times New Roman"/>
          <w:b/>
          <w:sz w:val="28"/>
          <w:lang w:val="uk-UA" w:eastAsia="ru-RU"/>
        </w:rPr>
      </w:pPr>
      <w:r w:rsidRPr="00D90DFC">
        <w:rPr>
          <w:rFonts w:ascii="Times New Roman" w:eastAsia="Times New Roman" w:hAnsi="Times New Roman" w:cs="Times New Roman"/>
          <w:b/>
          <w:sz w:val="28"/>
          <w:lang w:val="uk-UA" w:eastAsia="ru-RU"/>
        </w:rPr>
        <w:t>VI</w:t>
      </w:r>
      <w:r>
        <w:rPr>
          <w:rFonts w:ascii="Times New Roman" w:eastAsia="Times New Roman" w:hAnsi="Times New Roman" w:cs="Times New Roman"/>
          <w:b/>
          <w:sz w:val="28"/>
          <w:lang w:val="uk-UA" w:eastAsia="ru-RU"/>
        </w:rPr>
        <w:t>І</w:t>
      </w:r>
      <w:r w:rsidR="00D30710" w:rsidRPr="001A062F">
        <w:rPr>
          <w:rFonts w:ascii="Times New Roman" w:eastAsia="Times New Roman" w:hAnsi="Times New Roman" w:cs="Times New Roman"/>
          <w:b/>
          <w:sz w:val="28"/>
          <w:lang w:val="uk-UA" w:eastAsia="ru-RU"/>
        </w:rPr>
        <w:t>. Домашнє завдання</w:t>
      </w:r>
    </w:p>
    <w:p w:rsidR="00D30710" w:rsidRPr="001A062F" w:rsidRDefault="00D30710" w:rsidP="00D30710">
      <w:pPr>
        <w:numPr>
          <w:ilvl w:val="0"/>
          <w:numId w:val="1"/>
        </w:numPr>
        <w:spacing w:after="0"/>
        <w:contextualSpacing/>
        <w:jc w:val="both"/>
        <w:rPr>
          <w:rFonts w:ascii="Times New Roman" w:eastAsia="Calibri" w:hAnsi="Times New Roman" w:cs="Times New Roman"/>
          <w:sz w:val="28"/>
          <w:lang w:val="uk-UA"/>
        </w:rPr>
      </w:pPr>
      <w:r w:rsidRPr="001A062F">
        <w:rPr>
          <w:rFonts w:ascii="Times New Roman" w:eastAsia="Calibri" w:hAnsi="Times New Roman" w:cs="Times New Roman"/>
          <w:sz w:val="28"/>
          <w:lang w:val="uk-UA"/>
        </w:rPr>
        <w:t>опрацювати матеріал під</w:t>
      </w:r>
      <w:r w:rsidR="00D90DFC">
        <w:rPr>
          <w:rFonts w:ascii="Times New Roman" w:eastAsia="Calibri" w:hAnsi="Times New Roman" w:cs="Times New Roman"/>
          <w:sz w:val="28"/>
          <w:lang w:val="uk-UA"/>
        </w:rPr>
        <w:t>ручника щодо вивченої теми (§ 20).</w:t>
      </w:r>
    </w:p>
    <w:p w:rsidR="00D90DFC" w:rsidRDefault="00D90DFC" w:rsidP="00D90DFC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90D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Перегляд відеоуроку за посиланням </w:t>
      </w:r>
      <w:hyperlink r:id="rId15" w:history="1">
        <w:r w:rsidRPr="00D90DFC">
          <w:rPr>
            <w:rStyle w:val="a7"/>
            <w:rFonts w:ascii="Times New Roman" w:hAnsi="Times New Roman" w:cs="Times New Roman"/>
            <w:b/>
            <w:sz w:val="28"/>
            <w:szCs w:val="28"/>
            <w:lang w:val="uk-UA"/>
          </w:rPr>
          <w:t>https://youtu.be/osXDRrAXEHQ</w:t>
        </w:r>
      </w:hyperlink>
    </w:p>
    <w:p w:rsidR="00D90DFC" w:rsidRPr="00A03172" w:rsidRDefault="00D90DFC" w:rsidP="00D90DFC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E7245">
        <w:rPr>
          <w:rFonts w:ascii="Times New Roman" w:hAnsi="Times New Roman" w:cs="Times New Roman"/>
          <w:b/>
          <w:sz w:val="28"/>
          <w:szCs w:val="28"/>
        </w:rPr>
        <w:t>Повторення</w:t>
      </w:r>
      <w:proofErr w:type="spellEnd"/>
      <w:r w:rsidRPr="00CE7245">
        <w:rPr>
          <w:rFonts w:ascii="Times New Roman" w:hAnsi="Times New Roman" w:cs="Times New Roman"/>
          <w:b/>
          <w:sz w:val="28"/>
          <w:szCs w:val="28"/>
        </w:rPr>
        <w:t xml:space="preserve"> теми «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Проф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ілактика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захворювань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незбалансованого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харчування</w:t>
      </w:r>
      <w:proofErr w:type="spellEnd"/>
      <w:r w:rsidRPr="00CE7245">
        <w:rPr>
          <w:rFonts w:ascii="Times New Roman" w:hAnsi="Times New Roman" w:cs="Times New Roman"/>
          <w:b/>
          <w:sz w:val="28"/>
          <w:szCs w:val="28"/>
        </w:rPr>
        <w:t>».</w:t>
      </w:r>
    </w:p>
    <w:p w:rsidR="00D90DFC" w:rsidRPr="00CE7245" w:rsidRDefault="00D90DFC" w:rsidP="00D90DFC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proofErr w:type="gramStart"/>
      <w:r w:rsidRPr="00CE7245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CE7245">
        <w:rPr>
          <w:rFonts w:ascii="Times New Roman" w:hAnsi="Times New Roman" w:cs="Times New Roman"/>
          <w:sz w:val="28"/>
          <w:szCs w:val="28"/>
        </w:rPr>
        <w:t>ідручник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 для 8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кл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загальноосв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навч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закл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. / І.Д. 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Бех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 xml:space="preserve">, Т.В. Воронцова, В.С. Пономаренко, С.В. Страшко. – К.: </w:t>
      </w:r>
      <w:proofErr w:type="gramStart"/>
      <w:r w:rsidRPr="00CE7245">
        <w:rPr>
          <w:rFonts w:ascii="Times New Roman" w:hAnsi="Times New Roman" w:cs="Times New Roman"/>
          <w:sz w:val="28"/>
          <w:szCs w:val="28"/>
        </w:rPr>
        <w:t>Вид-во</w:t>
      </w:r>
      <w:proofErr w:type="gramEnd"/>
      <w:r w:rsidRPr="00CE7245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CE7245">
        <w:rPr>
          <w:rFonts w:ascii="Times New Roman" w:hAnsi="Times New Roman" w:cs="Times New Roman"/>
          <w:sz w:val="28"/>
          <w:szCs w:val="28"/>
        </w:rPr>
        <w:t>Алатон</w:t>
      </w:r>
      <w:proofErr w:type="spellEnd"/>
      <w:r w:rsidRPr="00CE7245">
        <w:rPr>
          <w:rFonts w:ascii="Times New Roman" w:hAnsi="Times New Roman" w:cs="Times New Roman"/>
          <w:sz w:val="28"/>
          <w:szCs w:val="28"/>
        </w:rPr>
        <w:t>», 2016;</w:t>
      </w:r>
    </w:p>
    <w:p w:rsidR="008F17D4" w:rsidRPr="00D90DFC" w:rsidRDefault="008F17D4"/>
    <w:sectPr w:rsidR="008F17D4" w:rsidRPr="00D90DFC" w:rsidSect="00D90D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A28ED"/>
    <w:multiLevelType w:val="hybridMultilevel"/>
    <w:tmpl w:val="122EB1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F3E67"/>
    <w:multiLevelType w:val="hybridMultilevel"/>
    <w:tmpl w:val="76C83436"/>
    <w:lvl w:ilvl="0" w:tplc="0419000D">
      <w:start w:val="1"/>
      <w:numFmt w:val="bullet"/>
      <w:lvlText w:val=""/>
      <w:lvlJc w:val="left"/>
      <w:pPr>
        <w:ind w:left="122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2">
    <w:nsid w:val="1B344901"/>
    <w:multiLevelType w:val="multilevel"/>
    <w:tmpl w:val="A6FA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4C0178"/>
    <w:multiLevelType w:val="hybridMultilevel"/>
    <w:tmpl w:val="5066D7A6"/>
    <w:lvl w:ilvl="0" w:tplc="746A6A3E">
      <w:start w:val="1"/>
      <w:numFmt w:val="decimal"/>
      <w:lvlText w:val="%1."/>
      <w:lvlJc w:val="left"/>
      <w:pPr>
        <w:ind w:left="720" w:hanging="360"/>
      </w:pPr>
      <w:rPr>
        <w:b w:val="0"/>
        <w:i w:val="0"/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E5DAD"/>
    <w:multiLevelType w:val="hybridMultilevel"/>
    <w:tmpl w:val="D116CA84"/>
    <w:lvl w:ilvl="0" w:tplc="B20E66A2">
      <w:start w:val="6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u w:val="none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82B80"/>
    <w:multiLevelType w:val="hybridMultilevel"/>
    <w:tmpl w:val="CEB48564"/>
    <w:lvl w:ilvl="0" w:tplc="980A376E">
      <w:start w:val="8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2A6935"/>
    <w:multiLevelType w:val="hybridMultilevel"/>
    <w:tmpl w:val="686A4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C3EB9"/>
    <w:multiLevelType w:val="hybridMultilevel"/>
    <w:tmpl w:val="341A1C4A"/>
    <w:lvl w:ilvl="0" w:tplc="05C484EC">
      <w:start w:val="1"/>
      <w:numFmt w:val="decimal"/>
      <w:lvlText w:val="%1."/>
      <w:lvlJc w:val="left"/>
      <w:pPr>
        <w:ind w:left="502" w:hanging="360"/>
      </w:pPr>
      <w:rPr>
        <w:rFonts w:eastAsia="Times New Roman" w:hint="default"/>
        <w:b w:val="0"/>
        <w:i w:val="0"/>
        <w:color w:val="auto"/>
        <w:sz w:val="28"/>
      </w:rPr>
    </w:lvl>
    <w:lvl w:ilvl="1" w:tplc="952E9EE8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B440428"/>
    <w:multiLevelType w:val="hybridMultilevel"/>
    <w:tmpl w:val="BD3C3A2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2106C"/>
    <w:multiLevelType w:val="hybridMultilevel"/>
    <w:tmpl w:val="1A3CC648"/>
    <w:lvl w:ilvl="0" w:tplc="3FFC0D1A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920AC1"/>
    <w:multiLevelType w:val="multilevel"/>
    <w:tmpl w:val="F0826DF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C9C47D6"/>
    <w:multiLevelType w:val="hybridMultilevel"/>
    <w:tmpl w:val="3BA0C6D2"/>
    <w:lvl w:ilvl="0" w:tplc="0422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9"/>
  </w:num>
  <w:num w:numId="6">
    <w:abstractNumId w:val="7"/>
  </w:num>
  <w:num w:numId="7">
    <w:abstractNumId w:val="6"/>
  </w:num>
  <w:num w:numId="8">
    <w:abstractNumId w:val="0"/>
  </w:num>
  <w:num w:numId="9">
    <w:abstractNumId w:val="8"/>
  </w:num>
  <w:num w:numId="10">
    <w:abstractNumId w:val="1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0710"/>
    <w:rsid w:val="002F2C46"/>
    <w:rsid w:val="008F17D4"/>
    <w:rsid w:val="00D30710"/>
    <w:rsid w:val="00D9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710"/>
    <w:pPr>
      <w:ind w:left="720"/>
      <w:contextualSpacing/>
    </w:pPr>
  </w:style>
  <w:style w:type="paragraph" w:customStyle="1" w:styleId="p9">
    <w:name w:val="p9"/>
    <w:basedOn w:val="a"/>
    <w:rsid w:val="00D3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071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710"/>
    <w:rPr>
      <w:rFonts w:ascii="Tahoma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0D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710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0710"/>
    <w:pPr>
      <w:ind w:left="720"/>
      <w:contextualSpacing/>
    </w:pPr>
  </w:style>
  <w:style w:type="paragraph" w:customStyle="1" w:styleId="p9">
    <w:name w:val="p9"/>
    <w:basedOn w:val="a"/>
    <w:rsid w:val="00D30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D30710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3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30710"/>
    <w:rPr>
      <w:rFonts w:ascii="Tahoma" w:hAnsi="Tahoma" w:cs="Tahoma"/>
      <w:sz w:val="16"/>
      <w:szCs w:val="16"/>
      <w:lang w:val="ru-RU"/>
    </w:rPr>
  </w:style>
  <w:style w:type="character" w:styleId="a7">
    <w:name w:val="Hyperlink"/>
    <w:basedOn w:val="a0"/>
    <w:uiPriority w:val="99"/>
    <w:unhideWhenUsed/>
    <w:rsid w:val="00D90D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07/relationships/diagramDrawing" Target="diagrams/drawing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hyperlink" Target="https://youtu.be/osXDRrAXEHQ" TargetMode="Externa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hyperlink" Target="https://youtu.be/6VUds60cYGM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7A5E23C-39FA-40CC-BF7B-FEC218961717}" type="doc">
      <dgm:prSet loTypeId="urn:microsoft.com/office/officeart/2008/layout/AlternatingHexagons" loCatId="list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ru-RU"/>
        </a:p>
      </dgm:t>
    </dgm:pt>
    <dgm:pt modelId="{E6040EC8-929F-4C40-AE4F-4B072186E237}">
      <dgm:prSet phldrT="[Текст]" custT="1"/>
      <dgm:spPr/>
      <dgm:t>
        <a:bodyPr/>
        <a:lstStyle/>
        <a:p>
          <a:r>
            <a:rPr lang="ru-RU" sz="1400"/>
            <a:t>травмування</a:t>
          </a:r>
        </a:p>
      </dgm:t>
    </dgm:pt>
    <dgm:pt modelId="{82091956-85D2-468A-8F66-9634D197CA40}" type="parTrans" cxnId="{8A674342-105C-4D82-A83F-7684D10559AA}">
      <dgm:prSet/>
      <dgm:spPr/>
      <dgm:t>
        <a:bodyPr/>
        <a:lstStyle/>
        <a:p>
          <a:endParaRPr lang="ru-RU"/>
        </a:p>
      </dgm:t>
    </dgm:pt>
    <dgm:pt modelId="{37C84607-3B47-4EDE-AEC1-9E2A1799B5D5}" type="sibTrans" cxnId="{8A674342-105C-4D82-A83F-7684D10559AA}">
      <dgm:prSet/>
      <dgm:spPr/>
      <dgm:t>
        <a:bodyPr/>
        <a:lstStyle/>
        <a:p>
          <a:r>
            <a:rPr lang="ru-RU"/>
            <a:t>дтп</a:t>
          </a:r>
        </a:p>
      </dgm:t>
    </dgm:pt>
    <dgm:pt modelId="{A6955C4A-CC1A-46BD-B464-DCA588F4E53A}">
      <dgm:prSet phldrT="[Текст]"/>
      <dgm:spPr/>
      <dgm:t>
        <a:bodyPr/>
        <a:lstStyle/>
        <a:p>
          <a:r>
            <a:rPr lang="uk-UA"/>
            <a:t>Наслідки керування мотоциклом  у нетверезому стані</a:t>
          </a:r>
          <a:endParaRPr lang="ru-RU"/>
        </a:p>
      </dgm:t>
    </dgm:pt>
    <dgm:pt modelId="{28876AF8-5FA2-4BA9-AAB2-3E016FEB807C}" type="parTrans" cxnId="{775C0A34-6EB1-475C-89C8-11FD731BE712}">
      <dgm:prSet/>
      <dgm:spPr/>
      <dgm:t>
        <a:bodyPr/>
        <a:lstStyle/>
        <a:p>
          <a:endParaRPr lang="ru-RU"/>
        </a:p>
      </dgm:t>
    </dgm:pt>
    <dgm:pt modelId="{CF7ABCA0-3643-421A-A5B7-F176730EE548}" type="sibTrans" cxnId="{775C0A34-6EB1-475C-89C8-11FD731BE712}">
      <dgm:prSet/>
      <dgm:spPr/>
      <dgm:t>
        <a:bodyPr/>
        <a:lstStyle/>
        <a:p>
          <a:r>
            <a:rPr lang="ru-RU"/>
            <a:t>...</a:t>
          </a:r>
        </a:p>
      </dgm:t>
    </dgm:pt>
    <dgm:pt modelId="{DF072D4E-CD97-42E4-9D7E-689535D58ECA}">
      <dgm:prSet phldrT="[Текст]"/>
      <dgm:spPr/>
      <dgm:t>
        <a:bodyPr/>
        <a:lstStyle/>
        <a:p>
          <a:r>
            <a:rPr lang="ru-RU"/>
            <a:t>смерть</a:t>
          </a:r>
        </a:p>
      </dgm:t>
    </dgm:pt>
    <dgm:pt modelId="{59AE0D17-A63E-4865-A707-B7B15358F032}" type="parTrans" cxnId="{3059515C-C8F1-484F-A8BF-EAE7FB5BA5A5}">
      <dgm:prSet/>
      <dgm:spPr/>
      <dgm:t>
        <a:bodyPr/>
        <a:lstStyle/>
        <a:p>
          <a:endParaRPr lang="ru-RU"/>
        </a:p>
      </dgm:t>
    </dgm:pt>
    <dgm:pt modelId="{FCDA268F-8A67-48EC-A32B-58F164EAF2AC}" type="sibTrans" cxnId="{3059515C-C8F1-484F-A8BF-EAE7FB5BA5A5}">
      <dgm:prSet/>
      <dgm:spPr/>
      <dgm:t>
        <a:bodyPr/>
        <a:lstStyle/>
        <a:p>
          <a:r>
            <a:rPr lang="ru-RU"/>
            <a:t>...</a:t>
          </a:r>
        </a:p>
      </dgm:t>
    </dgm:pt>
    <dgm:pt modelId="{9A245500-E8CF-4F50-B8FD-AFF72537D3C9}" type="pres">
      <dgm:prSet presAssocID="{57A5E23C-39FA-40CC-BF7B-FEC218961717}" presName="Name0" presStyleCnt="0">
        <dgm:presLayoutVars>
          <dgm:chMax/>
          <dgm:chPref/>
          <dgm:dir/>
          <dgm:animLvl val="lvl"/>
        </dgm:presLayoutVars>
      </dgm:prSet>
      <dgm:spPr/>
      <dgm:t>
        <a:bodyPr/>
        <a:lstStyle/>
        <a:p>
          <a:endParaRPr lang="ru-RU"/>
        </a:p>
      </dgm:t>
    </dgm:pt>
    <dgm:pt modelId="{AFDE67F2-0D91-4D97-A201-B13603F24541}" type="pres">
      <dgm:prSet presAssocID="{E6040EC8-929F-4C40-AE4F-4B072186E237}" presName="composite" presStyleCnt="0"/>
      <dgm:spPr/>
    </dgm:pt>
    <dgm:pt modelId="{A1AF8E0E-8394-4BF5-89D2-6C5CD029FBD1}" type="pres">
      <dgm:prSet presAssocID="{E6040EC8-929F-4C40-AE4F-4B072186E237}" presName="Parent1" presStyleLbl="node1" presStyleIdx="0" presStyleCnt="6" custScaleX="138465" custLinFactNeighborX="10667" custLinFactNeighborY="-10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7979741D-D341-469C-A594-D486163EDE92}" type="pres">
      <dgm:prSet presAssocID="{E6040EC8-929F-4C40-AE4F-4B072186E237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FA6C2CD-5DA1-453B-8B4B-838EDE446E1A}" type="pres">
      <dgm:prSet presAssocID="{E6040EC8-929F-4C40-AE4F-4B072186E237}" presName="BalanceSpacing" presStyleCnt="0"/>
      <dgm:spPr/>
    </dgm:pt>
    <dgm:pt modelId="{995B1705-2CB7-4B13-A2FC-DE44BF229BA6}" type="pres">
      <dgm:prSet presAssocID="{E6040EC8-929F-4C40-AE4F-4B072186E237}" presName="BalanceSpacing1" presStyleCnt="0"/>
      <dgm:spPr/>
    </dgm:pt>
    <dgm:pt modelId="{01B0ED00-A921-4DD6-AE59-A8FB67390CD0}" type="pres">
      <dgm:prSet presAssocID="{37C84607-3B47-4EDE-AEC1-9E2A1799B5D5}" presName="Accent1Text" presStyleLbl="node1" presStyleIdx="1" presStyleCnt="6" custScaleX="134013" custLinFactNeighborX="-28446" custLinFactNeighborY="-107"/>
      <dgm:spPr/>
      <dgm:t>
        <a:bodyPr/>
        <a:lstStyle/>
        <a:p>
          <a:endParaRPr lang="ru-RU"/>
        </a:p>
      </dgm:t>
    </dgm:pt>
    <dgm:pt modelId="{85919AAC-B486-4AF2-A96E-345F94204829}" type="pres">
      <dgm:prSet presAssocID="{37C84607-3B47-4EDE-AEC1-9E2A1799B5D5}" presName="spaceBetweenRectangles" presStyleCnt="0"/>
      <dgm:spPr/>
    </dgm:pt>
    <dgm:pt modelId="{B4C5C30A-4FC7-4C65-8467-8B76FA70B494}" type="pres">
      <dgm:prSet presAssocID="{A6955C4A-CC1A-46BD-B464-DCA588F4E53A}" presName="composite" presStyleCnt="0"/>
      <dgm:spPr/>
    </dgm:pt>
    <dgm:pt modelId="{95D98C0C-9737-40BC-A78B-EF3C68309223}" type="pres">
      <dgm:prSet presAssocID="{A6955C4A-CC1A-46BD-B464-DCA588F4E53A}" presName="Parent1" presStyleLbl="node1" presStyleIdx="2" presStyleCnt="6" custScaleX="184335" custScaleY="104312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EEA35E72-078E-418E-AC9B-F569DBD1F8B7}" type="pres">
      <dgm:prSet presAssocID="{A6955C4A-CC1A-46BD-B464-DCA588F4E53A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1D3D2882-D11B-4FBE-BA41-5BB1804E48AD}" type="pres">
      <dgm:prSet presAssocID="{A6955C4A-CC1A-46BD-B464-DCA588F4E53A}" presName="BalanceSpacing" presStyleCnt="0"/>
      <dgm:spPr/>
    </dgm:pt>
    <dgm:pt modelId="{5A325572-E74D-4F3C-A06D-F6F34D3BF4D6}" type="pres">
      <dgm:prSet presAssocID="{A6955C4A-CC1A-46BD-B464-DCA588F4E53A}" presName="BalanceSpacing1" presStyleCnt="0"/>
      <dgm:spPr/>
    </dgm:pt>
    <dgm:pt modelId="{AB75C893-C891-4241-8A0E-2FE2A3399648}" type="pres">
      <dgm:prSet presAssocID="{CF7ABCA0-3643-421A-A5B7-F176730EE548}" presName="Accent1Text" presStyleLbl="node1" presStyleIdx="3" presStyleCnt="6" custScaleX="120832" custLinFactNeighborX="58077" custLinFactNeighborY="-3093"/>
      <dgm:spPr/>
      <dgm:t>
        <a:bodyPr/>
        <a:lstStyle/>
        <a:p>
          <a:endParaRPr lang="ru-RU"/>
        </a:p>
      </dgm:t>
    </dgm:pt>
    <dgm:pt modelId="{813E895F-A0E6-48C2-A3D0-AEF618E9BE52}" type="pres">
      <dgm:prSet presAssocID="{CF7ABCA0-3643-421A-A5B7-F176730EE548}" presName="spaceBetweenRectangles" presStyleCnt="0"/>
      <dgm:spPr/>
    </dgm:pt>
    <dgm:pt modelId="{53B71CBA-D777-49B4-9AF0-F78964040226}" type="pres">
      <dgm:prSet presAssocID="{DF072D4E-CD97-42E4-9D7E-689535D58ECA}" presName="composite" presStyleCnt="0"/>
      <dgm:spPr/>
    </dgm:pt>
    <dgm:pt modelId="{9A95A302-3936-46AB-B735-0C4E7A4A4601}" type="pres">
      <dgm:prSet presAssocID="{DF072D4E-CD97-42E4-9D7E-689535D58ECA}" presName="Parent1" presStyleLbl="node1" presStyleIdx="4" presStyleCnt="6" custScaleX="140835" custLinFactX="-36301" custLinFactNeighborX="-100000" custLinFactNeighborY="107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3C3A1DE7-3A96-49F3-A611-9516425E8280}" type="pres">
      <dgm:prSet presAssocID="{DF072D4E-CD97-42E4-9D7E-689535D58ECA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ru-RU"/>
        </a:p>
      </dgm:t>
    </dgm:pt>
    <dgm:pt modelId="{A6FAD415-C3B5-4CCA-90BB-BC411AB6800B}" type="pres">
      <dgm:prSet presAssocID="{DF072D4E-CD97-42E4-9D7E-689535D58ECA}" presName="BalanceSpacing" presStyleCnt="0"/>
      <dgm:spPr/>
    </dgm:pt>
    <dgm:pt modelId="{396E7A3A-F7F0-47E1-BCA5-5874935B66AA}" type="pres">
      <dgm:prSet presAssocID="{DF072D4E-CD97-42E4-9D7E-689535D58ECA}" presName="BalanceSpacing1" presStyleCnt="0"/>
      <dgm:spPr/>
    </dgm:pt>
    <dgm:pt modelId="{1CC5CAC4-2AAB-4807-86A0-F6D7F170C6D5}" type="pres">
      <dgm:prSet presAssocID="{FCDA268F-8A67-48EC-A32B-58F164EAF2AC}" presName="Accent1Text" presStyleLbl="node1" presStyleIdx="5" presStyleCnt="6" custScaleX="143495" custLinFactX="22078" custLinFactNeighborX="100000" custLinFactNeighborY="107"/>
      <dgm:spPr/>
      <dgm:t>
        <a:bodyPr/>
        <a:lstStyle/>
        <a:p>
          <a:endParaRPr lang="ru-RU"/>
        </a:p>
      </dgm:t>
    </dgm:pt>
  </dgm:ptLst>
  <dgm:cxnLst>
    <dgm:cxn modelId="{402ADB09-9473-4A85-8F24-24A9B6708CD0}" type="presOf" srcId="{CF7ABCA0-3643-421A-A5B7-F176730EE548}" destId="{AB75C893-C891-4241-8A0E-2FE2A3399648}" srcOrd="0" destOrd="0" presId="urn:microsoft.com/office/officeart/2008/layout/AlternatingHexagons"/>
    <dgm:cxn modelId="{775C0A34-6EB1-475C-89C8-11FD731BE712}" srcId="{57A5E23C-39FA-40CC-BF7B-FEC218961717}" destId="{A6955C4A-CC1A-46BD-B464-DCA588F4E53A}" srcOrd="1" destOrd="0" parTransId="{28876AF8-5FA2-4BA9-AAB2-3E016FEB807C}" sibTransId="{CF7ABCA0-3643-421A-A5B7-F176730EE548}"/>
    <dgm:cxn modelId="{DB524AFA-4FE0-4B4A-B710-80B639B41C2E}" type="presOf" srcId="{DF072D4E-CD97-42E4-9D7E-689535D58ECA}" destId="{9A95A302-3936-46AB-B735-0C4E7A4A4601}" srcOrd="0" destOrd="0" presId="urn:microsoft.com/office/officeart/2008/layout/AlternatingHexagons"/>
    <dgm:cxn modelId="{8A674342-105C-4D82-A83F-7684D10559AA}" srcId="{57A5E23C-39FA-40CC-BF7B-FEC218961717}" destId="{E6040EC8-929F-4C40-AE4F-4B072186E237}" srcOrd="0" destOrd="0" parTransId="{82091956-85D2-468A-8F66-9634D197CA40}" sibTransId="{37C84607-3B47-4EDE-AEC1-9E2A1799B5D5}"/>
    <dgm:cxn modelId="{8A43679A-275F-4869-B825-F2051E9C19FE}" type="presOf" srcId="{E6040EC8-929F-4C40-AE4F-4B072186E237}" destId="{A1AF8E0E-8394-4BF5-89D2-6C5CD029FBD1}" srcOrd="0" destOrd="0" presId="urn:microsoft.com/office/officeart/2008/layout/AlternatingHexagons"/>
    <dgm:cxn modelId="{3E3F4AC1-8A49-454F-ACF8-A8718A6F122C}" type="presOf" srcId="{37C84607-3B47-4EDE-AEC1-9E2A1799B5D5}" destId="{01B0ED00-A921-4DD6-AE59-A8FB67390CD0}" srcOrd="0" destOrd="0" presId="urn:microsoft.com/office/officeart/2008/layout/AlternatingHexagons"/>
    <dgm:cxn modelId="{8E217FC7-64A4-4425-912D-A3C552F2B2F3}" type="presOf" srcId="{FCDA268F-8A67-48EC-A32B-58F164EAF2AC}" destId="{1CC5CAC4-2AAB-4807-86A0-F6D7F170C6D5}" srcOrd="0" destOrd="0" presId="urn:microsoft.com/office/officeart/2008/layout/AlternatingHexagons"/>
    <dgm:cxn modelId="{736A40D6-34C9-4A23-BC36-821919ABC2F6}" type="presOf" srcId="{A6955C4A-CC1A-46BD-B464-DCA588F4E53A}" destId="{95D98C0C-9737-40BC-A78B-EF3C68309223}" srcOrd="0" destOrd="0" presId="urn:microsoft.com/office/officeart/2008/layout/AlternatingHexagons"/>
    <dgm:cxn modelId="{3059515C-C8F1-484F-A8BF-EAE7FB5BA5A5}" srcId="{57A5E23C-39FA-40CC-BF7B-FEC218961717}" destId="{DF072D4E-CD97-42E4-9D7E-689535D58ECA}" srcOrd="2" destOrd="0" parTransId="{59AE0D17-A63E-4865-A707-B7B15358F032}" sibTransId="{FCDA268F-8A67-48EC-A32B-58F164EAF2AC}"/>
    <dgm:cxn modelId="{49ADED0D-D74F-464D-BE1F-8622F1C96CD6}" type="presOf" srcId="{57A5E23C-39FA-40CC-BF7B-FEC218961717}" destId="{9A245500-E8CF-4F50-B8FD-AFF72537D3C9}" srcOrd="0" destOrd="0" presId="urn:microsoft.com/office/officeart/2008/layout/AlternatingHexagons"/>
    <dgm:cxn modelId="{41C8AE6B-A53D-4066-9D3A-BEC78CA93D4F}" type="presParOf" srcId="{9A245500-E8CF-4F50-B8FD-AFF72537D3C9}" destId="{AFDE67F2-0D91-4D97-A201-B13603F24541}" srcOrd="0" destOrd="0" presId="urn:microsoft.com/office/officeart/2008/layout/AlternatingHexagons"/>
    <dgm:cxn modelId="{BBBC0500-566C-45C7-9B0E-9045BE401482}" type="presParOf" srcId="{AFDE67F2-0D91-4D97-A201-B13603F24541}" destId="{A1AF8E0E-8394-4BF5-89D2-6C5CD029FBD1}" srcOrd="0" destOrd="0" presId="urn:microsoft.com/office/officeart/2008/layout/AlternatingHexagons"/>
    <dgm:cxn modelId="{96B406FC-A35E-4430-8ED0-322628969C07}" type="presParOf" srcId="{AFDE67F2-0D91-4D97-A201-B13603F24541}" destId="{7979741D-D341-469C-A594-D486163EDE92}" srcOrd="1" destOrd="0" presId="urn:microsoft.com/office/officeart/2008/layout/AlternatingHexagons"/>
    <dgm:cxn modelId="{375AE9AE-314A-434C-8400-53FBECBBCFA0}" type="presParOf" srcId="{AFDE67F2-0D91-4D97-A201-B13603F24541}" destId="{1FA6C2CD-5DA1-453B-8B4B-838EDE446E1A}" srcOrd="2" destOrd="0" presId="urn:microsoft.com/office/officeart/2008/layout/AlternatingHexagons"/>
    <dgm:cxn modelId="{1E433532-9E50-47AE-AF66-0AE118C2F9BD}" type="presParOf" srcId="{AFDE67F2-0D91-4D97-A201-B13603F24541}" destId="{995B1705-2CB7-4B13-A2FC-DE44BF229BA6}" srcOrd="3" destOrd="0" presId="urn:microsoft.com/office/officeart/2008/layout/AlternatingHexagons"/>
    <dgm:cxn modelId="{F9BBDFE8-831D-4BE0-BE4B-2941C1CF608A}" type="presParOf" srcId="{AFDE67F2-0D91-4D97-A201-B13603F24541}" destId="{01B0ED00-A921-4DD6-AE59-A8FB67390CD0}" srcOrd="4" destOrd="0" presId="urn:microsoft.com/office/officeart/2008/layout/AlternatingHexagons"/>
    <dgm:cxn modelId="{CE98A951-5ED0-4060-8669-F2647354752B}" type="presParOf" srcId="{9A245500-E8CF-4F50-B8FD-AFF72537D3C9}" destId="{85919AAC-B486-4AF2-A96E-345F94204829}" srcOrd="1" destOrd="0" presId="urn:microsoft.com/office/officeart/2008/layout/AlternatingHexagons"/>
    <dgm:cxn modelId="{506D81B5-1378-44CC-AC92-4CD3684DEDEC}" type="presParOf" srcId="{9A245500-E8CF-4F50-B8FD-AFF72537D3C9}" destId="{B4C5C30A-4FC7-4C65-8467-8B76FA70B494}" srcOrd="2" destOrd="0" presId="urn:microsoft.com/office/officeart/2008/layout/AlternatingHexagons"/>
    <dgm:cxn modelId="{2456F99E-6959-487A-AE4A-6B6D2B254910}" type="presParOf" srcId="{B4C5C30A-4FC7-4C65-8467-8B76FA70B494}" destId="{95D98C0C-9737-40BC-A78B-EF3C68309223}" srcOrd="0" destOrd="0" presId="urn:microsoft.com/office/officeart/2008/layout/AlternatingHexagons"/>
    <dgm:cxn modelId="{A662178B-7222-443E-A35B-0BF744202CFC}" type="presParOf" srcId="{B4C5C30A-4FC7-4C65-8467-8B76FA70B494}" destId="{EEA35E72-078E-418E-AC9B-F569DBD1F8B7}" srcOrd="1" destOrd="0" presId="urn:microsoft.com/office/officeart/2008/layout/AlternatingHexagons"/>
    <dgm:cxn modelId="{E606CB38-3F69-43C8-AFD1-26AC89705869}" type="presParOf" srcId="{B4C5C30A-4FC7-4C65-8467-8B76FA70B494}" destId="{1D3D2882-D11B-4FBE-BA41-5BB1804E48AD}" srcOrd="2" destOrd="0" presId="urn:microsoft.com/office/officeart/2008/layout/AlternatingHexagons"/>
    <dgm:cxn modelId="{AFDA76D6-06EB-44BE-8F8E-1935A7EA4FFB}" type="presParOf" srcId="{B4C5C30A-4FC7-4C65-8467-8B76FA70B494}" destId="{5A325572-E74D-4F3C-A06D-F6F34D3BF4D6}" srcOrd="3" destOrd="0" presId="urn:microsoft.com/office/officeart/2008/layout/AlternatingHexagons"/>
    <dgm:cxn modelId="{9D6B9CC1-A443-4048-A101-85A032D7A049}" type="presParOf" srcId="{B4C5C30A-4FC7-4C65-8467-8B76FA70B494}" destId="{AB75C893-C891-4241-8A0E-2FE2A3399648}" srcOrd="4" destOrd="0" presId="urn:microsoft.com/office/officeart/2008/layout/AlternatingHexagons"/>
    <dgm:cxn modelId="{E2322FD9-82EF-4463-8689-1F7A8732C5DF}" type="presParOf" srcId="{9A245500-E8CF-4F50-B8FD-AFF72537D3C9}" destId="{813E895F-A0E6-48C2-A3D0-AEF618E9BE52}" srcOrd="3" destOrd="0" presId="urn:microsoft.com/office/officeart/2008/layout/AlternatingHexagons"/>
    <dgm:cxn modelId="{557DEA14-88AB-49D4-B318-22694ABFC453}" type="presParOf" srcId="{9A245500-E8CF-4F50-B8FD-AFF72537D3C9}" destId="{53B71CBA-D777-49B4-9AF0-F78964040226}" srcOrd="4" destOrd="0" presId="urn:microsoft.com/office/officeart/2008/layout/AlternatingHexagons"/>
    <dgm:cxn modelId="{2B31B320-AC7F-4E26-87E2-D76A9E4D4B5A}" type="presParOf" srcId="{53B71CBA-D777-49B4-9AF0-F78964040226}" destId="{9A95A302-3936-46AB-B735-0C4E7A4A4601}" srcOrd="0" destOrd="0" presId="urn:microsoft.com/office/officeart/2008/layout/AlternatingHexagons"/>
    <dgm:cxn modelId="{44D179B3-350E-4C1A-8B07-249F56B22403}" type="presParOf" srcId="{53B71CBA-D777-49B4-9AF0-F78964040226}" destId="{3C3A1DE7-3A96-49F3-A611-9516425E8280}" srcOrd="1" destOrd="0" presId="urn:microsoft.com/office/officeart/2008/layout/AlternatingHexagons"/>
    <dgm:cxn modelId="{6314927A-539A-42AB-8FC2-039ADC5B1132}" type="presParOf" srcId="{53B71CBA-D777-49B4-9AF0-F78964040226}" destId="{A6FAD415-C3B5-4CCA-90BB-BC411AB6800B}" srcOrd="2" destOrd="0" presId="urn:microsoft.com/office/officeart/2008/layout/AlternatingHexagons"/>
    <dgm:cxn modelId="{EFA9EAFE-08EB-45CA-B60A-9C147A29204A}" type="presParOf" srcId="{53B71CBA-D777-49B4-9AF0-F78964040226}" destId="{396E7A3A-F7F0-47E1-BCA5-5874935B66AA}" srcOrd="3" destOrd="0" presId="urn:microsoft.com/office/officeart/2008/layout/AlternatingHexagons"/>
    <dgm:cxn modelId="{079847A4-641B-4D2B-A3A2-25AAD064ED40}" type="presParOf" srcId="{53B71CBA-D777-49B4-9AF0-F78964040226}" destId="{1CC5CAC4-2AAB-4807-86A0-F6D7F170C6D5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1AF8E0E-8394-4BF5-89D2-6C5CD029FBD1}">
      <dsp:nvSpPr>
        <dsp:cNvPr id="0" name=""/>
        <dsp:cNvSpPr/>
      </dsp:nvSpPr>
      <dsp:spPr>
        <a:xfrm rot="5400000">
          <a:off x="2527809" y="-119391"/>
          <a:ext cx="1166812" cy="1405595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400" kern="1200"/>
            <a:t>травмування</a:t>
          </a:r>
        </a:p>
      </dsp:txBody>
      <dsp:txXfrm rot="-5400000">
        <a:off x="2642684" y="194469"/>
        <a:ext cx="937063" cy="777874"/>
      </dsp:txXfrm>
    </dsp:sp>
    <dsp:sp modelId="{7979741D-D341-469C-A594-D486163EDE92}">
      <dsp:nvSpPr>
        <dsp:cNvPr id="0" name=""/>
        <dsp:cNvSpPr/>
      </dsp:nvSpPr>
      <dsp:spPr>
        <a:xfrm>
          <a:off x="3541299" y="234609"/>
          <a:ext cx="1302162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0ED00-A921-4DD6-AE59-A8FB67390CD0}">
      <dsp:nvSpPr>
        <dsp:cNvPr id="0" name=""/>
        <dsp:cNvSpPr/>
      </dsp:nvSpPr>
      <dsp:spPr>
        <a:xfrm rot="5400000">
          <a:off x="1034426" y="-96794"/>
          <a:ext cx="1166812" cy="1360401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дтп</a:t>
          </a:r>
        </a:p>
      </dsp:txBody>
      <dsp:txXfrm rot="-5400000">
        <a:off x="1164365" y="194470"/>
        <a:ext cx="906934" cy="777874"/>
      </dsp:txXfrm>
    </dsp:sp>
    <dsp:sp modelId="{95D98C0C-9737-40BC-A78B-EF3C68309223}">
      <dsp:nvSpPr>
        <dsp:cNvPr id="0" name=""/>
        <dsp:cNvSpPr/>
      </dsp:nvSpPr>
      <dsp:spPr>
        <a:xfrm rot="5400000">
          <a:off x="1844100" y="664582"/>
          <a:ext cx="1217125" cy="1871234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uk-UA" sz="1100" kern="1200"/>
            <a:t>Наслідки керування мотоциклом  у нетверезому стані</a:t>
          </a:r>
          <a:endParaRPr lang="ru-RU" sz="1100" kern="1200"/>
        </a:p>
      </dsp:txBody>
      <dsp:txXfrm rot="-5400000">
        <a:off x="1828918" y="1194490"/>
        <a:ext cx="1247490" cy="811417"/>
      </dsp:txXfrm>
    </dsp:sp>
    <dsp:sp modelId="{EEA35E72-078E-418E-AC9B-F569DBD1F8B7}">
      <dsp:nvSpPr>
        <dsp:cNvPr id="0" name=""/>
        <dsp:cNvSpPr/>
      </dsp:nvSpPr>
      <dsp:spPr>
        <a:xfrm>
          <a:off x="642937" y="1250156"/>
          <a:ext cx="1260157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75C893-C891-4241-8A0E-2FE2A3399648}">
      <dsp:nvSpPr>
        <dsp:cNvPr id="0" name=""/>
        <dsp:cNvSpPr/>
      </dsp:nvSpPr>
      <dsp:spPr>
        <a:xfrm rot="5400000">
          <a:off x="3555149" y="950811"/>
          <a:ext cx="1166812" cy="1226598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...</a:t>
          </a:r>
        </a:p>
      </dsp:txBody>
      <dsp:txXfrm rot="-5400000">
        <a:off x="3729689" y="1175173"/>
        <a:ext cx="817732" cy="777874"/>
      </dsp:txXfrm>
    </dsp:sp>
    <dsp:sp modelId="{9A95A302-3936-46AB-B735-0C4E7A4A4601}">
      <dsp:nvSpPr>
        <dsp:cNvPr id="0" name=""/>
        <dsp:cNvSpPr/>
      </dsp:nvSpPr>
      <dsp:spPr>
        <a:xfrm rot="5400000">
          <a:off x="1035898" y="1902166"/>
          <a:ext cx="1166812" cy="1429653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1100" kern="1200"/>
            <a:t>смерть</a:t>
          </a:r>
        </a:p>
      </dsp:txBody>
      <dsp:txXfrm rot="-5400000">
        <a:off x="1142753" y="2228056"/>
        <a:ext cx="953102" cy="777874"/>
      </dsp:txXfrm>
    </dsp:sp>
    <dsp:sp modelId="{3C3A1DE7-3A96-49F3-A611-9516425E8280}">
      <dsp:nvSpPr>
        <dsp:cNvPr id="0" name=""/>
        <dsp:cNvSpPr/>
      </dsp:nvSpPr>
      <dsp:spPr>
        <a:xfrm>
          <a:off x="3541299" y="2265703"/>
          <a:ext cx="1302162" cy="700087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C5CAC4-2AAB-4807-86A0-F6D7F170C6D5}">
      <dsp:nvSpPr>
        <dsp:cNvPr id="0" name=""/>
        <dsp:cNvSpPr/>
      </dsp:nvSpPr>
      <dsp:spPr>
        <a:xfrm rot="5400000">
          <a:off x="2562435" y="1888665"/>
          <a:ext cx="1166812" cy="1456656"/>
        </a:xfrm>
        <a:prstGeom prst="hexagon">
          <a:avLst>
            <a:gd name="adj" fmla="val 25000"/>
            <a:gd name="vf" fmla="val 11547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600" kern="1200"/>
            <a:t>...</a:t>
          </a:r>
        </a:p>
      </dsp:txBody>
      <dsp:txXfrm rot="-5400000">
        <a:off x="2660289" y="2228056"/>
        <a:ext cx="971104" cy="7778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7774</Words>
  <Characters>4432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Директор</dc:creator>
  <cp:lastModifiedBy>Ната Гузенко</cp:lastModifiedBy>
  <cp:revision>2</cp:revision>
  <dcterms:created xsi:type="dcterms:W3CDTF">2023-04-03T04:08:00Z</dcterms:created>
  <dcterms:modified xsi:type="dcterms:W3CDTF">2023-04-03T04:08:00Z</dcterms:modified>
</cp:coreProperties>
</file>