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18C" w:rsidRPr="008950AB" w:rsidRDefault="008950AB" w:rsidP="008950AB">
      <w:pPr>
        <w:spacing w:line="360" w:lineRule="auto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                                 </w:t>
      </w:r>
      <w:r w:rsidRPr="008950AB">
        <w:rPr>
          <w:i/>
          <w:sz w:val="28"/>
          <w:szCs w:val="28"/>
          <w:lang w:val="uk-UA"/>
        </w:rPr>
        <w:t xml:space="preserve">Дата: 23.01.23 </w:t>
      </w:r>
      <w:r>
        <w:rPr>
          <w:i/>
          <w:sz w:val="28"/>
          <w:szCs w:val="28"/>
          <w:lang w:val="uk-UA"/>
        </w:rPr>
        <w:t xml:space="preserve">                  </w:t>
      </w:r>
      <w:r w:rsidR="00A9430E">
        <w:rPr>
          <w:i/>
          <w:sz w:val="28"/>
          <w:szCs w:val="28"/>
          <w:lang w:val="uk-UA"/>
        </w:rPr>
        <w:t xml:space="preserve"> Клас: 8-А</w:t>
      </w:r>
      <w:bookmarkStart w:id="0" w:name="_GoBack"/>
      <w:bookmarkEnd w:id="0"/>
    </w:p>
    <w:p w:rsidR="008950AB" w:rsidRPr="008950AB" w:rsidRDefault="008950AB" w:rsidP="008950AB">
      <w:pPr>
        <w:spacing w:line="360" w:lineRule="auto"/>
        <w:jc w:val="center"/>
        <w:rPr>
          <w:i/>
          <w:sz w:val="28"/>
          <w:szCs w:val="28"/>
          <w:lang w:val="uk-UA"/>
        </w:rPr>
      </w:pPr>
      <w:proofErr w:type="spellStart"/>
      <w:r w:rsidRPr="008950AB">
        <w:rPr>
          <w:i/>
          <w:sz w:val="28"/>
          <w:szCs w:val="28"/>
          <w:lang w:val="uk-UA"/>
        </w:rPr>
        <w:t>Укр.мова</w:t>
      </w:r>
      <w:proofErr w:type="spellEnd"/>
      <w:r w:rsidRPr="008950AB">
        <w:rPr>
          <w:i/>
          <w:sz w:val="28"/>
          <w:szCs w:val="28"/>
          <w:lang w:val="uk-UA"/>
        </w:rPr>
        <w:t xml:space="preserve">       </w:t>
      </w:r>
      <w:r>
        <w:rPr>
          <w:i/>
          <w:sz w:val="28"/>
          <w:szCs w:val="28"/>
          <w:lang w:val="uk-UA"/>
        </w:rPr>
        <w:t xml:space="preserve">    </w:t>
      </w:r>
      <w:r w:rsidRPr="008950AB">
        <w:rPr>
          <w:i/>
          <w:sz w:val="28"/>
          <w:szCs w:val="28"/>
          <w:lang w:val="uk-UA"/>
        </w:rPr>
        <w:t xml:space="preserve">                 Вч.: Харенко Ю.А.</w:t>
      </w:r>
    </w:p>
    <w:p w:rsidR="001D018C" w:rsidRPr="005A06EF" w:rsidRDefault="001D018C" w:rsidP="001D018C">
      <w:pPr>
        <w:spacing w:line="360" w:lineRule="auto"/>
        <w:rPr>
          <w:b/>
          <w:sz w:val="28"/>
          <w:szCs w:val="28"/>
          <w:lang w:val="uk-UA"/>
        </w:rPr>
      </w:pPr>
      <w:r w:rsidRPr="005A06EF">
        <w:rPr>
          <w:b/>
          <w:sz w:val="28"/>
          <w:szCs w:val="28"/>
          <w:lang w:val="uk-UA"/>
        </w:rPr>
        <w:t>Тема: Односкла</w:t>
      </w:r>
      <w:r w:rsidR="00AC53FE">
        <w:rPr>
          <w:b/>
          <w:sz w:val="28"/>
          <w:szCs w:val="28"/>
          <w:lang w:val="uk-UA"/>
        </w:rPr>
        <w:t>дні узагальнено-особові речення</w:t>
      </w:r>
      <w:r w:rsidRPr="005A06EF">
        <w:rPr>
          <w:b/>
          <w:sz w:val="28"/>
          <w:szCs w:val="28"/>
          <w:lang w:val="uk-UA"/>
        </w:rPr>
        <w:t xml:space="preserve"> </w:t>
      </w:r>
    </w:p>
    <w:p w:rsidR="001D018C" w:rsidRPr="001D018C" w:rsidRDefault="001D018C" w:rsidP="008950AB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Мета:</w:t>
      </w:r>
      <w:r>
        <w:rPr>
          <w:b/>
          <w:bCs/>
          <w:iCs/>
          <w:color w:val="000000"/>
          <w:sz w:val="28"/>
          <w:szCs w:val="28"/>
          <w:lang w:val="uk-UA"/>
        </w:rPr>
        <w:t xml:space="preserve"> </w:t>
      </w:r>
      <w:r w:rsidRPr="005A06EF">
        <w:rPr>
          <w:color w:val="000000"/>
          <w:sz w:val="28"/>
          <w:szCs w:val="28"/>
          <w:lang w:val="uk-UA"/>
        </w:rPr>
        <w:t>закріпити знання учнів про односкладні дієслівні речення, удосконалювати вміння визначати їх види (в тому числі у складі складного речення); сформувати поняття про узагальнено-особове речення, способи вираження в ньому головного члена; розвивати вміння аналізувати узагальнено-особові речення, правильно й доречно використовувати їх у мо</w:t>
      </w:r>
      <w:r w:rsidRPr="005A06EF">
        <w:rPr>
          <w:color w:val="000000"/>
          <w:sz w:val="28"/>
          <w:szCs w:val="28"/>
          <w:lang w:val="uk-UA"/>
        </w:rPr>
        <w:softHyphen/>
        <w:t>вленні, відрізняти їх від означено-особових та неозначено-особових; розвивати усне й писемне мовлення, логічне мислення, уміння зіставляти й узагальнювати, спостережливість;</w:t>
      </w:r>
      <w:r>
        <w:rPr>
          <w:color w:val="000000"/>
          <w:sz w:val="28"/>
          <w:szCs w:val="28"/>
          <w:lang w:val="uk-UA"/>
        </w:rPr>
        <w:t xml:space="preserve"> </w:t>
      </w:r>
      <w:r w:rsidRPr="005A06EF">
        <w:rPr>
          <w:color w:val="000000"/>
          <w:sz w:val="28"/>
          <w:szCs w:val="28"/>
          <w:lang w:val="uk-UA"/>
        </w:rPr>
        <w:t>виховувати пошану до народної муд</w:t>
      </w:r>
      <w:r w:rsidRPr="005A06EF">
        <w:rPr>
          <w:color w:val="000000"/>
          <w:sz w:val="28"/>
          <w:szCs w:val="28"/>
          <w:lang w:val="uk-UA"/>
        </w:rPr>
        <w:softHyphen/>
        <w:t xml:space="preserve">рості. </w:t>
      </w:r>
    </w:p>
    <w:p w:rsidR="001D018C" w:rsidRPr="002573A2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2573A2">
        <w:rPr>
          <w:color w:val="000000"/>
          <w:sz w:val="28"/>
          <w:szCs w:val="28"/>
          <w:lang w:val="uk-UA"/>
        </w:rPr>
        <w:t>Хід уроку</w:t>
      </w:r>
    </w:p>
    <w:p w:rsidR="001D018C" w:rsidRPr="008950AB" w:rsidRDefault="001D018C" w:rsidP="008950AB">
      <w:pPr>
        <w:spacing w:line="276" w:lineRule="auto"/>
        <w:rPr>
          <w:b/>
          <w:sz w:val="28"/>
          <w:szCs w:val="28"/>
        </w:rPr>
      </w:pPr>
      <w:r w:rsidRPr="00BB14B5">
        <w:rPr>
          <w:b/>
          <w:sz w:val="28"/>
          <w:szCs w:val="28"/>
        </w:rPr>
        <w:t xml:space="preserve"> </w:t>
      </w:r>
      <w:proofErr w:type="spellStart"/>
      <w:r w:rsidRPr="00BB14B5">
        <w:rPr>
          <w:b/>
          <w:sz w:val="28"/>
          <w:szCs w:val="28"/>
        </w:rPr>
        <w:t>Актуалізація</w:t>
      </w:r>
      <w:proofErr w:type="spellEnd"/>
      <w:r w:rsidRPr="00BB14B5">
        <w:rPr>
          <w:b/>
          <w:sz w:val="28"/>
          <w:szCs w:val="28"/>
        </w:rPr>
        <w:t xml:space="preserve"> </w:t>
      </w:r>
      <w:proofErr w:type="spellStart"/>
      <w:r w:rsidRPr="00BB14B5">
        <w:rPr>
          <w:b/>
          <w:sz w:val="28"/>
          <w:szCs w:val="28"/>
        </w:rPr>
        <w:t>опорних</w:t>
      </w:r>
      <w:proofErr w:type="spellEnd"/>
      <w:r w:rsidRPr="00BB14B5">
        <w:rPr>
          <w:b/>
          <w:sz w:val="28"/>
          <w:szCs w:val="28"/>
        </w:rPr>
        <w:t xml:space="preserve"> </w:t>
      </w:r>
      <w:proofErr w:type="spellStart"/>
      <w:r w:rsidRPr="00BB14B5">
        <w:rPr>
          <w:b/>
          <w:sz w:val="28"/>
          <w:szCs w:val="28"/>
        </w:rPr>
        <w:t>знань</w:t>
      </w:r>
      <w:proofErr w:type="spellEnd"/>
    </w:p>
    <w:p w:rsidR="001D018C" w:rsidRPr="005A06EF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A06EF">
        <w:rPr>
          <w:sz w:val="28"/>
          <w:szCs w:val="28"/>
          <w:lang w:val="uk-UA"/>
        </w:rPr>
        <w:t xml:space="preserve"> </w:t>
      </w:r>
      <w:r w:rsidRPr="005A06EF">
        <w:rPr>
          <w:color w:val="000000"/>
          <w:sz w:val="28"/>
          <w:szCs w:val="28"/>
          <w:lang w:val="uk-UA"/>
        </w:rPr>
        <w:t>Фронтальне опитування.</w:t>
      </w:r>
    </w:p>
    <w:p w:rsidR="001D018C" w:rsidRPr="005A06EF" w:rsidRDefault="001D018C" w:rsidP="008950AB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uk-UA"/>
        </w:rPr>
      </w:pPr>
      <w:r w:rsidRPr="005A06EF">
        <w:rPr>
          <w:color w:val="000000"/>
          <w:sz w:val="28"/>
          <w:szCs w:val="28"/>
          <w:lang w:val="uk-UA"/>
        </w:rPr>
        <w:t>— Які речення називають односкладними?</w:t>
      </w:r>
    </w:p>
    <w:p w:rsidR="001D018C" w:rsidRPr="005A06EF" w:rsidRDefault="001D018C" w:rsidP="008950AB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uk-UA"/>
        </w:rPr>
      </w:pPr>
      <w:r w:rsidRPr="005A06EF">
        <w:rPr>
          <w:color w:val="000000"/>
          <w:sz w:val="28"/>
          <w:szCs w:val="28"/>
          <w:lang w:val="uk-UA"/>
        </w:rPr>
        <w:t>— На які типи вони поділяються?</w:t>
      </w:r>
    </w:p>
    <w:p w:rsidR="001D018C" w:rsidRPr="005A06EF" w:rsidRDefault="001D018C" w:rsidP="008950AB">
      <w:pPr>
        <w:shd w:val="clear" w:color="auto" w:fill="FFFFFF"/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5A06EF">
        <w:rPr>
          <w:color w:val="000000"/>
          <w:sz w:val="28"/>
          <w:szCs w:val="28"/>
          <w:lang w:val="uk-UA"/>
        </w:rPr>
        <w:t>— Які речення називають означено-особовими?</w:t>
      </w:r>
    </w:p>
    <w:p w:rsidR="001D018C" w:rsidRPr="005A06EF" w:rsidRDefault="001D018C" w:rsidP="008950AB">
      <w:pPr>
        <w:shd w:val="clear" w:color="auto" w:fill="FFFFFF"/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5A06EF">
        <w:rPr>
          <w:color w:val="000000"/>
          <w:sz w:val="28"/>
          <w:szCs w:val="28"/>
          <w:lang w:val="uk-UA"/>
        </w:rPr>
        <w:t>— Які речення називають неозначено-особовими?</w:t>
      </w:r>
    </w:p>
    <w:p w:rsidR="001D018C" w:rsidRPr="005A06EF" w:rsidRDefault="001D018C" w:rsidP="008950AB">
      <w:pPr>
        <w:shd w:val="clear" w:color="auto" w:fill="FFFFFF"/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5A06EF">
        <w:rPr>
          <w:color w:val="000000"/>
          <w:sz w:val="28"/>
          <w:szCs w:val="28"/>
          <w:lang w:val="uk-UA"/>
        </w:rPr>
        <w:t>— Чим виражений в них головний член в цих реченнях?</w:t>
      </w:r>
    </w:p>
    <w:p w:rsidR="001D018C" w:rsidRPr="001D018C" w:rsidRDefault="001D018C" w:rsidP="00FA71EA">
      <w:pPr>
        <w:spacing w:line="276" w:lineRule="auto"/>
        <w:rPr>
          <w:b/>
          <w:sz w:val="28"/>
          <w:szCs w:val="28"/>
        </w:rPr>
      </w:pPr>
      <w:r w:rsidRPr="00BB14B5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FA71EA">
        <w:rPr>
          <w:b/>
          <w:sz w:val="28"/>
          <w:szCs w:val="28"/>
        </w:rPr>
        <w:t>Повідомлення</w:t>
      </w:r>
      <w:proofErr w:type="spellEnd"/>
      <w:r w:rsidR="00FA71EA">
        <w:rPr>
          <w:b/>
          <w:sz w:val="28"/>
          <w:szCs w:val="28"/>
        </w:rPr>
        <w:t xml:space="preserve"> теми</w:t>
      </w:r>
      <w:r w:rsidRPr="00BB14B5">
        <w:rPr>
          <w:b/>
          <w:sz w:val="28"/>
          <w:szCs w:val="28"/>
        </w:rPr>
        <w:t xml:space="preserve"> уроку</w:t>
      </w:r>
    </w:p>
    <w:p w:rsidR="001D018C" w:rsidRPr="005A06EF" w:rsidRDefault="001D018C" w:rsidP="00FA71EA">
      <w:pPr>
        <w:shd w:val="clear" w:color="auto" w:fill="FFFFFF"/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5A06EF">
        <w:rPr>
          <w:bCs/>
          <w:color w:val="000000"/>
          <w:sz w:val="28"/>
          <w:szCs w:val="28"/>
          <w:lang w:val="uk-UA"/>
        </w:rPr>
        <w:tab/>
        <w:t>Сьогодні ми продовжимо знайомитися з односкладними реченнями і, зокрема, досліджуватимемо особливості узагальнено-особових речень.</w:t>
      </w:r>
    </w:p>
    <w:p w:rsidR="001D018C" w:rsidRPr="00862A18" w:rsidRDefault="00F462FB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  <w:bCs/>
          <w:color w:val="000000"/>
          <w:lang w:val="uk-UA"/>
        </w:rPr>
      </w:pPr>
      <w:proofErr w:type="spellStart"/>
      <w:r>
        <w:rPr>
          <w:b/>
          <w:bCs/>
          <w:color w:val="000000"/>
          <w:sz w:val="28"/>
          <w:szCs w:val="28"/>
        </w:rPr>
        <w:t>Сприйняття</w:t>
      </w:r>
      <w:proofErr w:type="spellEnd"/>
      <w:r>
        <w:rPr>
          <w:b/>
          <w:bCs/>
          <w:color w:val="000000"/>
          <w:sz w:val="28"/>
          <w:szCs w:val="28"/>
        </w:rPr>
        <w:t xml:space="preserve"> й </w:t>
      </w:r>
      <w:proofErr w:type="spellStart"/>
      <w:r>
        <w:rPr>
          <w:b/>
          <w:bCs/>
          <w:color w:val="000000"/>
          <w:sz w:val="28"/>
          <w:szCs w:val="28"/>
        </w:rPr>
        <w:t>засвоєння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навчального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матеріалу</w:t>
      </w:r>
      <w:proofErr w:type="spellEnd"/>
    </w:p>
    <w:p w:rsidR="001D018C" w:rsidRPr="007309B1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7309B1">
        <w:rPr>
          <w:b/>
          <w:color w:val="000000"/>
          <w:sz w:val="28"/>
          <w:szCs w:val="28"/>
          <w:lang w:val="uk-UA"/>
        </w:rPr>
        <w:t xml:space="preserve">1.  </w:t>
      </w:r>
      <w:r w:rsidR="00F462FB" w:rsidRPr="007309B1">
        <w:rPr>
          <w:b/>
          <w:color w:val="000000"/>
          <w:sz w:val="28"/>
          <w:szCs w:val="28"/>
          <w:lang w:val="uk-UA"/>
        </w:rPr>
        <w:t xml:space="preserve">  Пояснення вчителя </w:t>
      </w:r>
    </w:p>
    <w:p w:rsidR="001D018C" w:rsidRPr="005A06EF" w:rsidRDefault="001D018C" w:rsidP="00F462FB">
      <w:p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A06EF">
        <w:rPr>
          <w:color w:val="000000"/>
          <w:sz w:val="28"/>
          <w:szCs w:val="28"/>
          <w:lang w:val="uk-UA"/>
        </w:rPr>
        <w:t>Узагальнено-особовим називається односкладне речення, голов</w:t>
      </w:r>
      <w:r w:rsidRPr="005A06EF">
        <w:rPr>
          <w:color w:val="000000"/>
          <w:sz w:val="28"/>
          <w:szCs w:val="28"/>
          <w:lang w:val="uk-UA"/>
        </w:rPr>
        <w:softHyphen/>
        <w:t xml:space="preserve">ний член якого позначає повторювану, властиву кожному суб'єктові дію або стан. Такі речення містять узагальнені судження, вживаються в основному в розмовному мовленні, у народній творчості (здебільшого в прислів'ях та приказках): </w:t>
      </w:r>
      <w:r w:rsidRPr="005A06EF">
        <w:rPr>
          <w:i/>
          <w:iCs/>
          <w:color w:val="000000"/>
          <w:sz w:val="28"/>
          <w:szCs w:val="28"/>
          <w:lang w:val="uk-UA"/>
        </w:rPr>
        <w:t>На віку як на довгій ниві, не пройдеш, ніг не поколовши. У ліс дров не возять, и в колодязь води не ллють.</w:t>
      </w:r>
    </w:p>
    <w:p w:rsidR="001D018C" w:rsidRPr="005A06EF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</w:rPr>
      </w:pPr>
      <w:r w:rsidRPr="005A06EF">
        <w:rPr>
          <w:color w:val="000000"/>
          <w:sz w:val="28"/>
          <w:szCs w:val="28"/>
          <w:lang w:val="uk-UA"/>
        </w:rPr>
        <w:t xml:space="preserve">Головний член у цих реченнях виражається дієсловом у формі </w:t>
      </w:r>
      <w:r w:rsidRPr="005A06EF">
        <w:rPr>
          <w:color w:val="000000"/>
          <w:sz w:val="28"/>
          <w:szCs w:val="28"/>
          <w:lang w:val="en-US"/>
        </w:rPr>
        <w:t>II</w:t>
      </w:r>
      <w:r w:rsidRPr="005A06EF">
        <w:rPr>
          <w:color w:val="000000"/>
          <w:sz w:val="28"/>
          <w:szCs w:val="28"/>
        </w:rPr>
        <w:t xml:space="preserve"> </w:t>
      </w:r>
      <w:r w:rsidRPr="005A06EF">
        <w:rPr>
          <w:color w:val="000000"/>
          <w:sz w:val="28"/>
          <w:szCs w:val="28"/>
          <w:lang w:val="uk-UA"/>
        </w:rPr>
        <w:t xml:space="preserve">особи однини: </w:t>
      </w:r>
      <w:r w:rsidR="00F25703" w:rsidRPr="00F25703">
        <w:rPr>
          <w:i/>
          <w:color w:val="000000"/>
          <w:sz w:val="28"/>
          <w:szCs w:val="28"/>
          <w:lang w:val="uk-UA"/>
        </w:rPr>
        <w:t>Чесне діло роби сміло.</w:t>
      </w:r>
      <w:r w:rsidR="00F25703" w:rsidRPr="005A06EF">
        <w:rPr>
          <w:color w:val="000000"/>
          <w:sz w:val="28"/>
          <w:szCs w:val="28"/>
          <w:lang w:val="uk-UA"/>
        </w:rPr>
        <w:t xml:space="preserve"> </w:t>
      </w:r>
    </w:p>
    <w:p w:rsidR="001D018C" w:rsidRPr="005A06EF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</w:rPr>
      </w:pPr>
      <w:r w:rsidRPr="005A06EF">
        <w:rPr>
          <w:color w:val="000000"/>
          <w:sz w:val="28"/>
          <w:szCs w:val="28"/>
          <w:lang w:val="uk-UA"/>
        </w:rPr>
        <w:t>Зрідка в узагальнено-особових реченнях дієслово може стояти ІІІ</w:t>
      </w:r>
      <w:r w:rsidRPr="005A06EF">
        <w:rPr>
          <w:color w:val="000000"/>
          <w:sz w:val="28"/>
          <w:szCs w:val="28"/>
        </w:rPr>
        <w:t xml:space="preserve"> </w:t>
      </w:r>
      <w:r w:rsidRPr="005A06EF">
        <w:rPr>
          <w:color w:val="000000"/>
          <w:sz w:val="28"/>
          <w:szCs w:val="28"/>
          <w:lang w:val="uk-UA"/>
        </w:rPr>
        <w:t xml:space="preserve">особі множини: </w:t>
      </w:r>
      <w:r w:rsidRPr="005A06EF">
        <w:rPr>
          <w:i/>
          <w:iCs/>
          <w:color w:val="000000"/>
          <w:sz w:val="28"/>
          <w:szCs w:val="28"/>
          <w:lang w:val="uk-UA"/>
        </w:rPr>
        <w:t>Курчат восени лічать.</w:t>
      </w:r>
    </w:p>
    <w:p w:rsidR="001D018C" w:rsidRPr="005A06EF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rPr>
          <w:color w:val="000000"/>
          <w:sz w:val="28"/>
          <w:szCs w:val="28"/>
        </w:rPr>
      </w:pPr>
      <w:r w:rsidRPr="005A06EF">
        <w:rPr>
          <w:color w:val="000000"/>
          <w:sz w:val="28"/>
          <w:szCs w:val="28"/>
          <w:lang w:val="uk-UA"/>
        </w:rPr>
        <w:lastRenderedPageBreak/>
        <w:t>Узагальнено-особові речення є семантично повними реченнями, вживаються вони в розмовному та художньому стилях, надають мов</w:t>
      </w:r>
      <w:r w:rsidRPr="005A06EF">
        <w:rPr>
          <w:color w:val="000000"/>
          <w:sz w:val="28"/>
          <w:szCs w:val="28"/>
          <w:lang w:val="uk-UA"/>
        </w:rPr>
        <w:softHyphen/>
        <w:t>ленню афористичного характеру.</w:t>
      </w:r>
    </w:p>
    <w:p w:rsidR="001D018C" w:rsidRPr="005A06EF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</w:rPr>
      </w:pPr>
      <w:r w:rsidRPr="005A06EF">
        <w:rPr>
          <w:color w:val="000000"/>
          <w:sz w:val="28"/>
          <w:szCs w:val="28"/>
          <w:lang w:val="uk-UA"/>
        </w:rPr>
        <w:t xml:space="preserve">Не треба всі прислів’я записувати до узагальнено-особових речень, адже серед них є і двоскладні (де є і підмет, і присудок). Наприклад:  </w:t>
      </w:r>
      <w:r w:rsidRPr="005A06EF">
        <w:rPr>
          <w:i/>
          <w:color w:val="000000"/>
          <w:sz w:val="28"/>
          <w:szCs w:val="28"/>
          <w:lang w:val="uk-UA"/>
        </w:rPr>
        <w:t>Без діла слабіє сила. Добра порада цінніша злата. Дурний язик — голові не приятель. Людина славна не слова</w:t>
      </w:r>
      <w:r w:rsidRPr="005A06EF">
        <w:rPr>
          <w:i/>
          <w:color w:val="000000"/>
          <w:sz w:val="28"/>
          <w:szCs w:val="28"/>
          <w:lang w:val="uk-UA"/>
        </w:rPr>
        <w:softHyphen/>
        <w:t>ми, а ділами</w:t>
      </w:r>
      <w:r w:rsidRPr="005A06EF">
        <w:rPr>
          <w:color w:val="000000"/>
          <w:sz w:val="28"/>
          <w:szCs w:val="28"/>
          <w:lang w:val="uk-UA"/>
        </w:rPr>
        <w:t xml:space="preserve"> </w:t>
      </w:r>
      <w:r w:rsidRPr="005A06EF">
        <w:rPr>
          <w:i/>
          <w:iCs/>
          <w:color w:val="000000"/>
          <w:sz w:val="28"/>
          <w:szCs w:val="28"/>
          <w:lang w:val="uk-UA"/>
        </w:rPr>
        <w:t>(Нар. творчість).</w:t>
      </w:r>
    </w:p>
    <w:p w:rsidR="001D018C" w:rsidRPr="005A06EF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5A06EF">
        <w:rPr>
          <w:color w:val="000000"/>
          <w:sz w:val="28"/>
          <w:szCs w:val="28"/>
          <w:lang w:val="uk-UA"/>
        </w:rPr>
        <w:tab/>
        <w:t xml:space="preserve">Не слід також плутати означено- та </w:t>
      </w:r>
      <w:proofErr w:type="spellStart"/>
      <w:r w:rsidRPr="005A06EF">
        <w:rPr>
          <w:color w:val="000000"/>
          <w:sz w:val="28"/>
          <w:szCs w:val="28"/>
          <w:lang w:val="uk-UA"/>
        </w:rPr>
        <w:t>неозначено</w:t>
      </w:r>
      <w:proofErr w:type="spellEnd"/>
      <w:r w:rsidRPr="005A06EF">
        <w:rPr>
          <w:color w:val="000000"/>
          <w:sz w:val="28"/>
          <w:szCs w:val="28"/>
          <w:lang w:val="uk-UA"/>
        </w:rPr>
        <w:t>-особові речення з узагальнено-особовими, їх розрізняють за змістом.</w:t>
      </w:r>
    </w:p>
    <w:p w:rsidR="007309B1" w:rsidRPr="001E3273" w:rsidRDefault="007309B1" w:rsidP="007309B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1E3273">
        <w:rPr>
          <w:color w:val="000000"/>
          <w:sz w:val="28"/>
          <w:szCs w:val="28"/>
          <w:u w:val="double"/>
          <w:lang w:val="uk-UA"/>
        </w:rPr>
        <w:t>Не смійся</w:t>
      </w:r>
      <w:r w:rsidRPr="001E3273">
        <w:rPr>
          <w:color w:val="000000"/>
          <w:sz w:val="28"/>
          <w:szCs w:val="28"/>
          <w:lang w:val="uk-UA"/>
        </w:rPr>
        <w:t xml:space="preserve">, горох, ти не краще квасолі – розмокнеш, то й лопнеш. </w:t>
      </w:r>
      <w:r w:rsidRPr="001E3273">
        <w:rPr>
          <w:color w:val="000000"/>
          <w:sz w:val="28"/>
          <w:szCs w:val="28"/>
          <w:u w:val="double"/>
          <w:lang w:val="uk-UA"/>
        </w:rPr>
        <w:t>Сади</w:t>
      </w:r>
      <w:r w:rsidRPr="001E3273">
        <w:rPr>
          <w:color w:val="000000"/>
          <w:sz w:val="28"/>
          <w:szCs w:val="28"/>
          <w:lang w:val="uk-UA"/>
        </w:rPr>
        <w:t xml:space="preserve"> дерево замолоду – на старість як нахідка.  Від поганого коріння </w:t>
      </w:r>
      <w:r w:rsidRPr="001E3273">
        <w:rPr>
          <w:color w:val="000000"/>
          <w:sz w:val="28"/>
          <w:szCs w:val="28"/>
          <w:u w:val="double"/>
          <w:lang w:val="uk-UA"/>
        </w:rPr>
        <w:t>не жди</w:t>
      </w:r>
      <w:r w:rsidRPr="001E3273">
        <w:rPr>
          <w:color w:val="000000"/>
          <w:sz w:val="28"/>
          <w:szCs w:val="28"/>
          <w:lang w:val="uk-UA"/>
        </w:rPr>
        <w:t xml:space="preserve"> доброго насіння. </w:t>
      </w:r>
      <w:r w:rsidRPr="001E3273">
        <w:rPr>
          <w:color w:val="000000"/>
          <w:sz w:val="28"/>
          <w:szCs w:val="28"/>
          <w:u w:val="double"/>
          <w:lang w:val="uk-UA"/>
        </w:rPr>
        <w:t>Сій</w:t>
      </w:r>
      <w:r w:rsidRPr="001E3273">
        <w:rPr>
          <w:color w:val="000000"/>
          <w:sz w:val="28"/>
          <w:szCs w:val="28"/>
          <w:lang w:val="uk-UA"/>
        </w:rPr>
        <w:t xml:space="preserve"> хліб у годину – </w:t>
      </w:r>
      <w:r w:rsidRPr="001E3273">
        <w:rPr>
          <w:color w:val="000000"/>
          <w:sz w:val="28"/>
          <w:szCs w:val="28"/>
          <w:u w:val="double"/>
          <w:lang w:val="uk-UA"/>
        </w:rPr>
        <w:t>будеш їсти</w:t>
      </w:r>
      <w:r w:rsidRPr="001E3273">
        <w:rPr>
          <w:color w:val="000000"/>
          <w:sz w:val="28"/>
          <w:szCs w:val="28"/>
          <w:lang w:val="uk-UA"/>
        </w:rPr>
        <w:t xml:space="preserve"> кожну днину. Від болів зілля </w:t>
      </w:r>
      <w:r w:rsidRPr="001E3273">
        <w:rPr>
          <w:color w:val="000000"/>
          <w:sz w:val="28"/>
          <w:szCs w:val="28"/>
          <w:u w:val="double"/>
          <w:lang w:val="uk-UA"/>
        </w:rPr>
        <w:t>знаю</w:t>
      </w:r>
      <w:r w:rsidRPr="001E3273">
        <w:rPr>
          <w:color w:val="000000"/>
          <w:sz w:val="28"/>
          <w:szCs w:val="28"/>
          <w:lang w:val="uk-UA"/>
        </w:rPr>
        <w:t xml:space="preserve">, а від любощів </w:t>
      </w:r>
      <w:r w:rsidRPr="001E3273">
        <w:rPr>
          <w:color w:val="000000"/>
          <w:sz w:val="28"/>
          <w:szCs w:val="28"/>
          <w:u w:val="double"/>
          <w:lang w:val="uk-UA"/>
        </w:rPr>
        <w:t>помираю</w:t>
      </w:r>
      <w:r w:rsidRPr="001E3273">
        <w:rPr>
          <w:color w:val="000000"/>
          <w:sz w:val="28"/>
          <w:szCs w:val="28"/>
          <w:lang w:val="uk-UA"/>
        </w:rPr>
        <w:t>.</w:t>
      </w:r>
    </w:p>
    <w:p w:rsidR="007309B1" w:rsidRPr="001E3273" w:rsidRDefault="007309B1" w:rsidP="007309B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1E3273">
        <w:rPr>
          <w:color w:val="000000"/>
          <w:sz w:val="28"/>
          <w:szCs w:val="28"/>
          <w:u w:val="double"/>
          <w:lang w:val="uk-UA"/>
        </w:rPr>
        <w:t>Наймають</w:t>
      </w:r>
      <w:r w:rsidRPr="001E3273">
        <w:rPr>
          <w:color w:val="000000"/>
          <w:sz w:val="28"/>
          <w:szCs w:val="28"/>
          <w:lang w:val="uk-UA"/>
        </w:rPr>
        <w:t xml:space="preserve"> до телят, а </w:t>
      </w:r>
      <w:r w:rsidRPr="001E3273">
        <w:rPr>
          <w:color w:val="000000"/>
          <w:sz w:val="28"/>
          <w:szCs w:val="28"/>
          <w:u w:val="double"/>
          <w:lang w:val="uk-UA"/>
        </w:rPr>
        <w:t>роби</w:t>
      </w:r>
      <w:r w:rsidRPr="001E3273">
        <w:rPr>
          <w:color w:val="000000"/>
          <w:sz w:val="28"/>
          <w:szCs w:val="28"/>
          <w:lang w:val="uk-UA"/>
        </w:rPr>
        <w:t xml:space="preserve">, що </w:t>
      </w:r>
      <w:r w:rsidRPr="001E3273">
        <w:rPr>
          <w:color w:val="000000"/>
          <w:sz w:val="28"/>
          <w:szCs w:val="28"/>
          <w:u w:val="double"/>
          <w:lang w:val="uk-UA"/>
        </w:rPr>
        <w:t>велять</w:t>
      </w:r>
      <w:r w:rsidRPr="001E3273">
        <w:rPr>
          <w:color w:val="000000"/>
          <w:sz w:val="28"/>
          <w:szCs w:val="28"/>
          <w:lang w:val="uk-UA"/>
        </w:rPr>
        <w:t xml:space="preserve">. </w:t>
      </w:r>
    </w:p>
    <w:p w:rsidR="007309B1" w:rsidRPr="00BB14B5" w:rsidRDefault="007309B1" w:rsidP="007309B1">
      <w:pPr>
        <w:spacing w:line="360" w:lineRule="auto"/>
        <w:rPr>
          <w:sz w:val="28"/>
          <w:szCs w:val="28"/>
          <w:lang w:val="uk-UA"/>
        </w:rPr>
      </w:pPr>
      <w:r w:rsidRPr="001E3273">
        <w:rPr>
          <w:color w:val="000000"/>
          <w:sz w:val="28"/>
          <w:szCs w:val="28"/>
          <w:lang w:val="uk-UA"/>
        </w:rPr>
        <w:t xml:space="preserve">З краси </w:t>
      </w:r>
      <w:r w:rsidRPr="001E3273">
        <w:rPr>
          <w:color w:val="000000"/>
          <w:sz w:val="28"/>
          <w:szCs w:val="28"/>
          <w:u w:val="double"/>
          <w:lang w:val="uk-UA"/>
        </w:rPr>
        <w:t>не пити</w:t>
      </w:r>
      <w:r w:rsidRPr="001E3273">
        <w:rPr>
          <w:color w:val="000000"/>
          <w:sz w:val="28"/>
          <w:szCs w:val="28"/>
          <w:lang w:val="uk-UA"/>
        </w:rPr>
        <w:t xml:space="preserve"> роси. Без верби і калини </w:t>
      </w:r>
      <w:r w:rsidRPr="001E3273">
        <w:rPr>
          <w:color w:val="000000"/>
          <w:sz w:val="28"/>
          <w:szCs w:val="28"/>
          <w:u w:val="double"/>
          <w:lang w:val="uk-UA"/>
        </w:rPr>
        <w:t>нема</w:t>
      </w:r>
      <w:r w:rsidRPr="001E3273">
        <w:rPr>
          <w:color w:val="000000"/>
          <w:sz w:val="28"/>
          <w:szCs w:val="28"/>
          <w:lang w:val="uk-UA"/>
        </w:rPr>
        <w:t xml:space="preserve"> України Добре там </w:t>
      </w:r>
      <w:r w:rsidRPr="001E3273">
        <w:rPr>
          <w:color w:val="000000"/>
          <w:sz w:val="28"/>
          <w:szCs w:val="28"/>
          <w:u w:val="double"/>
          <w:lang w:val="uk-UA"/>
        </w:rPr>
        <w:t>живеться</w:t>
      </w:r>
      <w:r w:rsidRPr="001E3273">
        <w:rPr>
          <w:color w:val="000000"/>
          <w:sz w:val="28"/>
          <w:szCs w:val="28"/>
          <w:lang w:val="uk-UA"/>
        </w:rPr>
        <w:t xml:space="preserve">, де гуртом </w:t>
      </w:r>
      <w:r w:rsidRPr="001E3273">
        <w:rPr>
          <w:color w:val="000000"/>
          <w:sz w:val="28"/>
          <w:szCs w:val="28"/>
          <w:u w:val="double"/>
          <w:lang w:val="uk-UA"/>
        </w:rPr>
        <w:t>сіється</w:t>
      </w:r>
      <w:r w:rsidRPr="001E3273">
        <w:rPr>
          <w:color w:val="000000"/>
          <w:sz w:val="28"/>
          <w:szCs w:val="28"/>
          <w:lang w:val="uk-UA"/>
        </w:rPr>
        <w:t xml:space="preserve"> і </w:t>
      </w:r>
      <w:r w:rsidRPr="001E3273">
        <w:rPr>
          <w:color w:val="000000"/>
          <w:sz w:val="28"/>
          <w:szCs w:val="28"/>
          <w:u w:val="double"/>
          <w:lang w:val="uk-UA"/>
        </w:rPr>
        <w:t>жнеться</w:t>
      </w:r>
    </w:p>
    <w:p w:rsidR="001D018C" w:rsidRPr="00862A18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  <w:sz w:val="20"/>
          <w:szCs w:val="20"/>
          <w:lang w:val="uk-UA"/>
        </w:rPr>
      </w:pPr>
    </w:p>
    <w:p w:rsidR="00A20830" w:rsidRDefault="00A20830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 xml:space="preserve">2. Вправа 1. </w:t>
      </w:r>
    </w:p>
    <w:p w:rsidR="001D018C" w:rsidRDefault="00A20830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  <w:i/>
          <w:color w:val="000000"/>
          <w:sz w:val="28"/>
          <w:szCs w:val="28"/>
          <w:lang w:val="uk-UA"/>
        </w:rPr>
      </w:pPr>
      <w:r w:rsidRPr="00A20830">
        <w:rPr>
          <w:b/>
          <w:i/>
          <w:color w:val="000000"/>
          <w:sz w:val="28"/>
          <w:szCs w:val="28"/>
          <w:lang w:val="uk-UA"/>
        </w:rPr>
        <w:t xml:space="preserve">Прочитайте речення. Визначте граматичну основу (усно). </w:t>
      </w:r>
      <w:proofErr w:type="spellStart"/>
      <w:r w:rsidRPr="00A20830">
        <w:rPr>
          <w:b/>
          <w:i/>
          <w:color w:val="000000"/>
          <w:sz w:val="28"/>
          <w:szCs w:val="28"/>
          <w:lang w:val="uk-UA"/>
        </w:rPr>
        <w:t>Випишіть</w:t>
      </w:r>
      <w:proofErr w:type="spellEnd"/>
      <w:r w:rsidRPr="00A20830">
        <w:rPr>
          <w:b/>
          <w:i/>
          <w:color w:val="000000"/>
          <w:sz w:val="28"/>
          <w:szCs w:val="28"/>
          <w:lang w:val="uk-UA"/>
        </w:rPr>
        <w:t xml:space="preserve"> односкладні узагальнено-особові речення, знявши риску. </w:t>
      </w:r>
    </w:p>
    <w:p w:rsidR="00A20830" w:rsidRPr="00A20830" w:rsidRDefault="00A20830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4575" cy="1038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18C" w:rsidRPr="00862A18" w:rsidRDefault="00A20830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  <w:sz w:val="20"/>
          <w:szCs w:val="20"/>
          <w:lang w:val="uk-UA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6115050" cy="361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018C" w:rsidRPr="005A06EF">
        <w:rPr>
          <w:color w:val="000000"/>
          <w:sz w:val="28"/>
          <w:szCs w:val="28"/>
          <w:lang w:val="uk-UA"/>
        </w:rPr>
        <w:t xml:space="preserve"> </w:t>
      </w:r>
    </w:p>
    <w:p w:rsidR="001D018C" w:rsidRPr="007309B1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5A06EF">
        <w:rPr>
          <w:color w:val="000000"/>
          <w:sz w:val="28"/>
          <w:szCs w:val="28"/>
          <w:lang w:val="uk-UA"/>
        </w:rPr>
        <w:t xml:space="preserve"> </w:t>
      </w:r>
      <w:r w:rsidRPr="007309B1">
        <w:rPr>
          <w:b/>
          <w:color w:val="000000"/>
          <w:sz w:val="28"/>
          <w:szCs w:val="28"/>
          <w:lang w:val="uk-UA"/>
        </w:rPr>
        <w:t>3. Пояснювальний диктант</w:t>
      </w:r>
    </w:p>
    <w:p w:rsidR="001D018C" w:rsidRPr="005A06EF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A06EF">
        <w:rPr>
          <w:color w:val="000000"/>
          <w:sz w:val="28"/>
          <w:szCs w:val="28"/>
          <w:lang w:val="uk-UA"/>
        </w:rPr>
        <w:t>Записати афоризми Григорія Сковороди. Виділити головний член, указа</w:t>
      </w:r>
      <w:r w:rsidRPr="005A06EF">
        <w:rPr>
          <w:color w:val="000000"/>
          <w:sz w:val="28"/>
          <w:szCs w:val="28"/>
          <w:lang w:val="uk-UA"/>
        </w:rPr>
        <w:softHyphen/>
        <w:t>ти на спосіб його морфологічного вираження. (</w:t>
      </w:r>
      <w:r w:rsidRPr="005A06EF">
        <w:rPr>
          <w:i/>
          <w:color w:val="000000"/>
          <w:sz w:val="28"/>
          <w:szCs w:val="28"/>
          <w:lang w:val="uk-UA"/>
        </w:rPr>
        <w:t>Двоє учнів по черзі біля дошки</w:t>
      </w:r>
      <w:r w:rsidRPr="005A06EF">
        <w:rPr>
          <w:color w:val="000000"/>
          <w:sz w:val="28"/>
          <w:szCs w:val="28"/>
          <w:lang w:val="uk-UA"/>
        </w:rPr>
        <w:t>)</w:t>
      </w:r>
    </w:p>
    <w:p w:rsidR="001D018C" w:rsidRPr="005A06EF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</w:rPr>
      </w:pPr>
      <w:r w:rsidRPr="005A06EF">
        <w:rPr>
          <w:color w:val="000000"/>
          <w:sz w:val="28"/>
          <w:szCs w:val="28"/>
          <w:lang w:val="uk-UA"/>
        </w:rPr>
        <w:t xml:space="preserve">1. Бери вершину і матимеш середину. 2. Більше думай і тоді вирішуй. </w:t>
      </w:r>
      <w:r>
        <w:rPr>
          <w:color w:val="000000"/>
          <w:sz w:val="28"/>
          <w:szCs w:val="28"/>
          <w:lang w:val="uk-UA"/>
        </w:rPr>
        <w:t xml:space="preserve">              </w:t>
      </w:r>
      <w:r w:rsidRPr="005A06EF">
        <w:rPr>
          <w:color w:val="000000"/>
          <w:sz w:val="28"/>
          <w:szCs w:val="28"/>
          <w:lang w:val="uk-UA"/>
        </w:rPr>
        <w:t>3. Визначай смак не по шкарлупі, а по ядру. 4. З видимого пізнавай неви</w:t>
      </w:r>
      <w:r w:rsidRPr="005A06EF">
        <w:rPr>
          <w:color w:val="000000"/>
          <w:sz w:val="28"/>
          <w:szCs w:val="28"/>
          <w:lang w:val="uk-UA"/>
        </w:rPr>
        <w:softHyphen/>
        <w:t xml:space="preserve">диме. </w:t>
      </w:r>
      <w:r>
        <w:rPr>
          <w:color w:val="000000"/>
          <w:sz w:val="28"/>
          <w:szCs w:val="28"/>
          <w:lang w:val="uk-UA"/>
        </w:rPr>
        <w:t xml:space="preserve">             </w:t>
      </w:r>
      <w:r w:rsidRPr="005A06EF">
        <w:rPr>
          <w:color w:val="000000"/>
          <w:sz w:val="28"/>
          <w:szCs w:val="28"/>
          <w:lang w:val="uk-UA"/>
        </w:rPr>
        <w:t xml:space="preserve">5. Не за обличчя судіть, а за серце. </w:t>
      </w:r>
      <w:r w:rsidRPr="005A06EF">
        <w:rPr>
          <w:i/>
          <w:color w:val="000000"/>
          <w:sz w:val="28"/>
          <w:szCs w:val="28"/>
          <w:lang w:val="uk-UA"/>
        </w:rPr>
        <w:t>(Г.</w:t>
      </w:r>
      <w:r w:rsidRPr="005A06EF">
        <w:rPr>
          <w:color w:val="000000"/>
          <w:sz w:val="28"/>
          <w:szCs w:val="28"/>
          <w:lang w:val="uk-UA"/>
        </w:rPr>
        <w:t xml:space="preserve"> </w:t>
      </w:r>
      <w:r w:rsidRPr="005A06EF">
        <w:rPr>
          <w:i/>
          <w:iCs/>
          <w:color w:val="000000"/>
          <w:sz w:val="28"/>
          <w:szCs w:val="28"/>
          <w:lang w:val="uk-UA"/>
        </w:rPr>
        <w:t>Сковорода).</w:t>
      </w:r>
    </w:p>
    <w:p w:rsidR="001D018C" w:rsidRPr="007309B1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7309B1">
        <w:rPr>
          <w:b/>
          <w:bCs/>
          <w:color w:val="000000"/>
          <w:sz w:val="28"/>
          <w:szCs w:val="28"/>
          <w:lang w:val="uk-UA"/>
        </w:rPr>
        <w:lastRenderedPageBreak/>
        <w:t xml:space="preserve">4. Творче моделювання </w:t>
      </w:r>
    </w:p>
    <w:p w:rsidR="001D018C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5A06EF">
        <w:rPr>
          <w:b/>
          <w:bCs/>
          <w:color w:val="000000"/>
          <w:sz w:val="28"/>
          <w:szCs w:val="28"/>
          <w:lang w:val="uk-UA"/>
        </w:rPr>
        <w:t xml:space="preserve"> </w:t>
      </w:r>
      <w:r w:rsidRPr="005A06EF">
        <w:rPr>
          <w:color w:val="000000"/>
          <w:sz w:val="28"/>
          <w:szCs w:val="28"/>
          <w:lang w:val="uk-UA"/>
        </w:rPr>
        <w:t xml:space="preserve">Змоделювати народні вислови, дібравши їхнє </w:t>
      </w:r>
      <w:r w:rsidR="00A20830">
        <w:rPr>
          <w:color w:val="000000"/>
          <w:sz w:val="28"/>
          <w:szCs w:val="28"/>
          <w:lang w:val="uk-UA"/>
        </w:rPr>
        <w:t>продовження з другого стовпчика (усно).</w:t>
      </w:r>
    </w:p>
    <w:p w:rsidR="00A20830" w:rsidRPr="005A06EF" w:rsidRDefault="00A20830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15050" cy="1962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18C" w:rsidRPr="007309B1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5A06EF">
        <w:rPr>
          <w:color w:val="000000"/>
          <w:sz w:val="28"/>
          <w:szCs w:val="28"/>
          <w:lang w:val="uk-UA"/>
        </w:rPr>
        <w:t xml:space="preserve">  Визначити спосіб морфологічного вираження головного члена. Зробити висновок, якими формами дієслова може виражатися головний член уза</w:t>
      </w:r>
      <w:r w:rsidRPr="005A06EF">
        <w:rPr>
          <w:color w:val="000000"/>
          <w:sz w:val="28"/>
          <w:szCs w:val="28"/>
          <w:lang w:val="uk-UA"/>
        </w:rPr>
        <w:softHyphen/>
        <w:t>гальнено-особових речень.</w:t>
      </w:r>
    </w:p>
    <w:p w:rsidR="001D018C" w:rsidRPr="00862A18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</w:rPr>
      </w:pPr>
      <w:r w:rsidRPr="00862A18">
        <w:rPr>
          <w:b/>
          <w:color w:val="000000"/>
        </w:rPr>
        <w:t xml:space="preserve"> </w:t>
      </w:r>
      <w:proofErr w:type="spellStart"/>
      <w:r w:rsidR="007309B1" w:rsidRPr="00BB14B5">
        <w:rPr>
          <w:b/>
          <w:sz w:val="28"/>
          <w:szCs w:val="28"/>
        </w:rPr>
        <w:t>Закріплення</w:t>
      </w:r>
      <w:proofErr w:type="spellEnd"/>
      <w:r w:rsidR="007309B1" w:rsidRPr="00BB14B5">
        <w:rPr>
          <w:b/>
          <w:sz w:val="28"/>
          <w:szCs w:val="28"/>
        </w:rPr>
        <w:t xml:space="preserve"> </w:t>
      </w:r>
      <w:proofErr w:type="spellStart"/>
      <w:r w:rsidR="007309B1" w:rsidRPr="00BB14B5">
        <w:rPr>
          <w:b/>
          <w:sz w:val="28"/>
          <w:szCs w:val="28"/>
        </w:rPr>
        <w:t>вивченого</w:t>
      </w:r>
      <w:proofErr w:type="spellEnd"/>
      <w:r w:rsidR="007309B1" w:rsidRPr="00BB14B5">
        <w:rPr>
          <w:b/>
          <w:sz w:val="28"/>
          <w:szCs w:val="28"/>
        </w:rPr>
        <w:t xml:space="preserve"> </w:t>
      </w:r>
      <w:proofErr w:type="spellStart"/>
      <w:r w:rsidR="007309B1" w:rsidRPr="00BB14B5">
        <w:rPr>
          <w:b/>
          <w:sz w:val="28"/>
          <w:szCs w:val="28"/>
        </w:rPr>
        <w:t>матеріалу</w:t>
      </w:r>
      <w:proofErr w:type="spellEnd"/>
    </w:p>
    <w:p w:rsidR="001D018C" w:rsidRPr="007309B1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  <w:sz w:val="28"/>
          <w:szCs w:val="28"/>
          <w:lang w:val="uk-UA"/>
        </w:rPr>
      </w:pPr>
      <w:r w:rsidRPr="007309B1">
        <w:rPr>
          <w:b/>
          <w:bCs/>
          <w:color w:val="000000"/>
          <w:sz w:val="28"/>
          <w:szCs w:val="28"/>
          <w:lang w:val="uk-UA"/>
        </w:rPr>
        <w:t>Лінгвістична гра «Третє зайве»</w:t>
      </w:r>
    </w:p>
    <w:p w:rsidR="001D018C" w:rsidRPr="005A06EF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5A06EF">
        <w:rPr>
          <w:bCs/>
          <w:color w:val="000000"/>
          <w:sz w:val="28"/>
          <w:szCs w:val="28"/>
          <w:lang w:val="uk-UA"/>
        </w:rPr>
        <w:t>У</w:t>
      </w:r>
      <w:r w:rsidRPr="005A06EF">
        <w:rPr>
          <w:b/>
          <w:bCs/>
          <w:color w:val="000000"/>
          <w:sz w:val="28"/>
          <w:szCs w:val="28"/>
          <w:lang w:val="uk-UA"/>
        </w:rPr>
        <w:t xml:space="preserve"> </w:t>
      </w:r>
      <w:r w:rsidRPr="005A06EF">
        <w:rPr>
          <w:color w:val="000000"/>
          <w:sz w:val="28"/>
          <w:szCs w:val="28"/>
          <w:lang w:val="uk-UA"/>
        </w:rPr>
        <w:t>кожній групі речень визначити «зайву» синтаксичну конструкцію. Свій вибір обґрунтувати.</w:t>
      </w:r>
    </w:p>
    <w:p w:rsidR="001D018C" w:rsidRPr="00CC01E1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5A06EF">
        <w:rPr>
          <w:color w:val="000000"/>
          <w:sz w:val="28"/>
          <w:szCs w:val="28"/>
          <w:lang w:val="uk-UA"/>
        </w:rPr>
        <w:t xml:space="preserve">I       1. Собори душ своїх бережіть, друзі (О. </w:t>
      </w:r>
      <w:r w:rsidRPr="005A06EF">
        <w:rPr>
          <w:i/>
          <w:iCs/>
          <w:color w:val="000000"/>
          <w:sz w:val="28"/>
          <w:szCs w:val="28"/>
          <w:lang w:val="uk-UA"/>
        </w:rPr>
        <w:t>Гончар).</w:t>
      </w:r>
    </w:p>
    <w:p w:rsidR="001D018C" w:rsidRPr="005A06EF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</w:rPr>
      </w:pPr>
      <w:r w:rsidRPr="005A06EF">
        <w:rPr>
          <w:color w:val="000000"/>
          <w:sz w:val="28"/>
          <w:szCs w:val="28"/>
          <w:lang w:val="uk-UA"/>
        </w:rPr>
        <w:t xml:space="preserve">2.  Поспішайте робити добро! </w:t>
      </w:r>
      <w:r w:rsidRPr="005A06EF">
        <w:rPr>
          <w:i/>
          <w:iCs/>
          <w:color w:val="000000"/>
          <w:sz w:val="28"/>
          <w:szCs w:val="28"/>
          <w:lang w:val="uk-UA"/>
        </w:rPr>
        <w:t>(О. Довженко).</w:t>
      </w:r>
    </w:p>
    <w:p w:rsidR="001D018C" w:rsidRPr="005A06EF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</w:rPr>
      </w:pPr>
      <w:r w:rsidRPr="005A06EF">
        <w:rPr>
          <w:color w:val="000000"/>
          <w:sz w:val="28"/>
          <w:szCs w:val="28"/>
          <w:lang w:val="uk-UA"/>
        </w:rPr>
        <w:t xml:space="preserve">3.  </w:t>
      </w:r>
      <w:r w:rsidRPr="005A06EF">
        <w:rPr>
          <w:b/>
          <w:i/>
          <w:color w:val="000000"/>
          <w:sz w:val="28"/>
          <w:szCs w:val="28"/>
          <w:lang w:val="uk-UA"/>
        </w:rPr>
        <w:t>Людина починається з добра</w:t>
      </w:r>
      <w:r w:rsidRPr="005A06EF">
        <w:rPr>
          <w:i/>
          <w:color w:val="000000"/>
          <w:sz w:val="28"/>
          <w:szCs w:val="28"/>
          <w:lang w:val="uk-UA"/>
        </w:rPr>
        <w:t>!</w:t>
      </w:r>
      <w:r w:rsidRPr="005A06EF">
        <w:rPr>
          <w:color w:val="000000"/>
          <w:sz w:val="28"/>
          <w:szCs w:val="28"/>
          <w:lang w:val="uk-UA"/>
        </w:rPr>
        <w:t xml:space="preserve"> </w:t>
      </w:r>
      <w:r w:rsidRPr="005A06EF">
        <w:rPr>
          <w:i/>
          <w:iCs/>
          <w:color w:val="000000"/>
          <w:sz w:val="28"/>
          <w:szCs w:val="28"/>
          <w:lang w:val="uk-UA"/>
        </w:rPr>
        <w:t>(Л. Забашта).</w:t>
      </w:r>
    </w:p>
    <w:p w:rsidR="001D018C" w:rsidRPr="005A06EF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A06EF">
        <w:rPr>
          <w:color w:val="000000"/>
          <w:sz w:val="28"/>
          <w:szCs w:val="28"/>
          <w:lang w:val="en-US"/>
        </w:rPr>
        <w:t>II</w:t>
      </w:r>
      <w:r w:rsidRPr="005A06EF">
        <w:rPr>
          <w:color w:val="000000"/>
          <w:sz w:val="28"/>
          <w:szCs w:val="28"/>
        </w:rPr>
        <w:t xml:space="preserve">   </w:t>
      </w:r>
      <w:r w:rsidRPr="005A06EF">
        <w:rPr>
          <w:color w:val="000000"/>
          <w:sz w:val="28"/>
          <w:szCs w:val="28"/>
          <w:lang w:val="uk-UA"/>
        </w:rPr>
        <w:t xml:space="preserve">1. Учитесь, читайте, і чужому научайтесь, й свого не цурайтесь! </w:t>
      </w:r>
      <w:r w:rsidRPr="005A06EF">
        <w:rPr>
          <w:i/>
          <w:iCs/>
          <w:color w:val="000000"/>
          <w:sz w:val="28"/>
          <w:szCs w:val="28"/>
          <w:lang w:val="uk-UA"/>
        </w:rPr>
        <w:t>(Т. Шевченко).</w:t>
      </w:r>
    </w:p>
    <w:p w:rsidR="001D018C" w:rsidRPr="005A06EF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</w:rPr>
      </w:pPr>
      <w:r w:rsidRPr="005A06EF">
        <w:rPr>
          <w:color w:val="000000"/>
          <w:sz w:val="28"/>
          <w:szCs w:val="28"/>
          <w:lang w:val="uk-UA"/>
        </w:rPr>
        <w:t xml:space="preserve">2.  </w:t>
      </w:r>
      <w:r w:rsidRPr="005A06EF">
        <w:rPr>
          <w:b/>
          <w:i/>
          <w:color w:val="000000"/>
          <w:sz w:val="28"/>
          <w:szCs w:val="28"/>
          <w:lang w:val="uk-UA"/>
        </w:rPr>
        <w:t>Отак сидиш і думаєш</w:t>
      </w:r>
      <w:r w:rsidRPr="005A06EF">
        <w:rPr>
          <w:i/>
          <w:color w:val="000000"/>
          <w:sz w:val="28"/>
          <w:szCs w:val="28"/>
          <w:lang w:val="uk-UA"/>
        </w:rPr>
        <w:t>...</w:t>
      </w:r>
      <w:r w:rsidRPr="005A06EF">
        <w:rPr>
          <w:color w:val="000000"/>
          <w:sz w:val="28"/>
          <w:szCs w:val="28"/>
          <w:lang w:val="uk-UA"/>
        </w:rPr>
        <w:t xml:space="preserve"> </w:t>
      </w:r>
      <w:r w:rsidRPr="005A06EF">
        <w:rPr>
          <w:i/>
          <w:iCs/>
          <w:color w:val="000000"/>
          <w:sz w:val="28"/>
          <w:szCs w:val="28"/>
          <w:lang w:val="uk-UA"/>
        </w:rPr>
        <w:t>(Остап Вишня).</w:t>
      </w:r>
    </w:p>
    <w:p w:rsidR="001D018C" w:rsidRPr="005A06EF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</w:rPr>
      </w:pPr>
      <w:r w:rsidRPr="005A06EF">
        <w:rPr>
          <w:color w:val="000000"/>
          <w:sz w:val="28"/>
          <w:szCs w:val="28"/>
          <w:lang w:val="uk-UA"/>
        </w:rPr>
        <w:t xml:space="preserve">3.  Вік живи — вік учись </w:t>
      </w:r>
      <w:r w:rsidRPr="005A06EF">
        <w:rPr>
          <w:i/>
          <w:iCs/>
          <w:color w:val="000000"/>
          <w:sz w:val="28"/>
          <w:szCs w:val="28"/>
          <w:lang w:val="uk-UA"/>
        </w:rPr>
        <w:t>(Нар. творчість).</w:t>
      </w:r>
    </w:p>
    <w:p w:rsidR="007309B1" w:rsidRPr="00CA140C" w:rsidRDefault="007309B1" w:rsidP="00CA140C">
      <w:pPr>
        <w:spacing w:line="276" w:lineRule="auto"/>
        <w:rPr>
          <w:b/>
          <w:sz w:val="28"/>
          <w:szCs w:val="28"/>
        </w:rPr>
      </w:pPr>
      <w:proofErr w:type="spellStart"/>
      <w:r w:rsidRPr="00CA140C">
        <w:rPr>
          <w:b/>
          <w:sz w:val="28"/>
          <w:szCs w:val="28"/>
        </w:rPr>
        <w:t>Домашнє</w:t>
      </w:r>
      <w:proofErr w:type="spellEnd"/>
      <w:r w:rsidRPr="00CA140C">
        <w:rPr>
          <w:b/>
          <w:sz w:val="28"/>
          <w:szCs w:val="28"/>
        </w:rPr>
        <w:t xml:space="preserve"> </w:t>
      </w:r>
      <w:proofErr w:type="spellStart"/>
      <w:r w:rsidRPr="00CA140C">
        <w:rPr>
          <w:b/>
          <w:sz w:val="28"/>
          <w:szCs w:val="28"/>
        </w:rPr>
        <w:t>завдання</w:t>
      </w:r>
      <w:proofErr w:type="spellEnd"/>
    </w:p>
    <w:p w:rsidR="000E6A9F" w:rsidRPr="001D018C" w:rsidRDefault="00371ECA" w:rsidP="001D018C">
      <w:pPr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 Опрацювати параграф 20; вправа на ст. 76 з будиночком (письмово завдання А,Б)</w:t>
      </w:r>
    </w:p>
    <w:sectPr w:rsidR="000E6A9F" w:rsidRPr="001D018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157E6"/>
    <w:multiLevelType w:val="hybridMultilevel"/>
    <w:tmpl w:val="711E2C2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AE33CE"/>
    <w:multiLevelType w:val="hybridMultilevel"/>
    <w:tmpl w:val="1B54AE8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FB119F9"/>
    <w:multiLevelType w:val="hybridMultilevel"/>
    <w:tmpl w:val="03264514"/>
    <w:lvl w:ilvl="0" w:tplc="ADB2F6C2">
      <w:start w:val="1"/>
      <w:numFmt w:val="decimal"/>
      <w:lvlText w:val="%1."/>
      <w:lvlJc w:val="left"/>
      <w:pPr>
        <w:ind w:left="435" w:hanging="360"/>
      </w:pPr>
      <w:rPr>
        <w:rFonts w:hint="default"/>
        <w:b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155" w:hanging="360"/>
      </w:pPr>
    </w:lvl>
    <w:lvl w:ilvl="2" w:tplc="0422001B" w:tentative="1">
      <w:start w:val="1"/>
      <w:numFmt w:val="lowerRoman"/>
      <w:lvlText w:val="%3."/>
      <w:lvlJc w:val="right"/>
      <w:pPr>
        <w:ind w:left="1875" w:hanging="180"/>
      </w:pPr>
    </w:lvl>
    <w:lvl w:ilvl="3" w:tplc="0422000F" w:tentative="1">
      <w:start w:val="1"/>
      <w:numFmt w:val="decimal"/>
      <w:lvlText w:val="%4."/>
      <w:lvlJc w:val="left"/>
      <w:pPr>
        <w:ind w:left="2595" w:hanging="360"/>
      </w:pPr>
    </w:lvl>
    <w:lvl w:ilvl="4" w:tplc="04220019" w:tentative="1">
      <w:start w:val="1"/>
      <w:numFmt w:val="lowerLetter"/>
      <w:lvlText w:val="%5."/>
      <w:lvlJc w:val="left"/>
      <w:pPr>
        <w:ind w:left="3315" w:hanging="360"/>
      </w:pPr>
    </w:lvl>
    <w:lvl w:ilvl="5" w:tplc="0422001B" w:tentative="1">
      <w:start w:val="1"/>
      <w:numFmt w:val="lowerRoman"/>
      <w:lvlText w:val="%6."/>
      <w:lvlJc w:val="right"/>
      <w:pPr>
        <w:ind w:left="4035" w:hanging="180"/>
      </w:pPr>
    </w:lvl>
    <w:lvl w:ilvl="6" w:tplc="0422000F" w:tentative="1">
      <w:start w:val="1"/>
      <w:numFmt w:val="decimal"/>
      <w:lvlText w:val="%7."/>
      <w:lvlJc w:val="left"/>
      <w:pPr>
        <w:ind w:left="4755" w:hanging="360"/>
      </w:pPr>
    </w:lvl>
    <w:lvl w:ilvl="7" w:tplc="04220019" w:tentative="1">
      <w:start w:val="1"/>
      <w:numFmt w:val="lowerLetter"/>
      <w:lvlText w:val="%8."/>
      <w:lvlJc w:val="left"/>
      <w:pPr>
        <w:ind w:left="5475" w:hanging="360"/>
      </w:pPr>
    </w:lvl>
    <w:lvl w:ilvl="8" w:tplc="0422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19F"/>
    <w:rsid w:val="000E6A9F"/>
    <w:rsid w:val="001D018C"/>
    <w:rsid w:val="00371ECA"/>
    <w:rsid w:val="004320A9"/>
    <w:rsid w:val="007309B1"/>
    <w:rsid w:val="008950AB"/>
    <w:rsid w:val="00A20830"/>
    <w:rsid w:val="00A9430E"/>
    <w:rsid w:val="00AC53FE"/>
    <w:rsid w:val="00B3519F"/>
    <w:rsid w:val="00CA140C"/>
    <w:rsid w:val="00F25703"/>
    <w:rsid w:val="00F462FB"/>
    <w:rsid w:val="00FA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6DF35"/>
  <w15:docId w15:val="{3E634363-8A30-45CD-8634-8512D9CF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1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Юлия Анатолиевна</cp:lastModifiedBy>
  <cp:revision>10</cp:revision>
  <dcterms:created xsi:type="dcterms:W3CDTF">2020-05-11T20:36:00Z</dcterms:created>
  <dcterms:modified xsi:type="dcterms:W3CDTF">2023-01-22T10:20:00Z</dcterms:modified>
</cp:coreProperties>
</file>