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B9" w:rsidRPr="00205CBF" w:rsidRDefault="00E54BF7" w:rsidP="00C73C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C73CB9" w:rsidRPr="00C73CB9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C73CB9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Основи</w:t>
      </w:r>
      <w:r w:rsidR="0050626A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 xml:space="preserve">: </w:t>
      </w:r>
      <w:proofErr w:type="spellStart"/>
      <w:r w:rsidR="0050626A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фізичні</w:t>
      </w:r>
      <w:proofErr w:type="spellEnd"/>
      <w:r w:rsidR="0050626A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 xml:space="preserve"> </w:t>
      </w:r>
      <w:proofErr w:type="spellStart"/>
      <w:r w:rsidR="0050626A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властивості</w:t>
      </w:r>
      <w:proofErr w:type="spellEnd"/>
      <w:r w:rsidR="00205CBF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 xml:space="preserve">, </w:t>
      </w:r>
      <w:proofErr w:type="spellStart"/>
      <w:r w:rsidR="00205CBF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поширеність</w:t>
      </w:r>
      <w:proofErr w:type="spellEnd"/>
      <w:r w:rsidR="00205CBF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 xml:space="preserve"> та </w:t>
      </w:r>
      <w:proofErr w:type="spellStart"/>
      <w:r w:rsidR="00205CBF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застосування</w:t>
      </w:r>
      <w:proofErr w:type="spellEnd"/>
      <w:r w:rsidR="00205CBF" w:rsidRPr="00205CB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C73CB9" w:rsidRPr="00C73CB9" w:rsidRDefault="00E54BF7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="00C73CB9"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пригадати склад основ;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використовувати таблицю розчинності неорганічних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у воді;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закріпити навички зі складання хімічних назв основ.</w:t>
      </w:r>
    </w:p>
    <w:p w:rsidR="005439EB" w:rsidRDefault="005439EB" w:rsidP="00E54BF7">
      <w:pPr>
        <w:pStyle w:val="a3"/>
        <w:shd w:val="clear" w:color="auto" w:fill="FFFFFF"/>
        <w:spacing w:before="0" w:beforeAutospacing="0"/>
        <w:ind w:left="720"/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</w:pPr>
      <w:r w:rsidRPr="005439EB">
        <w:rPr>
          <w:rStyle w:val="a4"/>
          <w:rFonts w:ascii="Arial" w:hAnsi="Arial" w:cs="Arial"/>
          <w:noProof/>
          <w:color w:val="292B2C"/>
          <w:sz w:val="17"/>
          <w:szCs w:val="17"/>
          <w:vertAlign w:val="subscript"/>
        </w:rPr>
        <w:drawing>
          <wp:inline distT="0" distB="0" distL="0" distR="0">
            <wp:extent cx="4857750" cy="2466300"/>
            <wp:effectExtent l="0" t="0" r="0" b="0"/>
            <wp:docPr id="3" name="Рисунок 3" descr="C:\Users\Наталья\Documents\681153_1576167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681153_15761677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73" cy="24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1E" w:rsidRDefault="00C73CB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Кожна основа походить від певного оксиду. Такі оксиди називають основними. Заряд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металічного елемента в основі та оксиді один і той самий. Багато основних </w:t>
      </w:r>
      <w:proofErr w:type="spellStart"/>
      <w:r w:rsidR="0050626A">
        <w:rPr>
          <w:rFonts w:ascii="Arial" w:hAnsi="Arial" w:cs="Arial"/>
          <w:color w:val="292B2C"/>
          <w:sz w:val="23"/>
          <w:szCs w:val="23"/>
          <w:shd w:val="clear" w:color="auto" w:fill="FFFFFF"/>
        </w:rPr>
        <w:t>фіз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оксидів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не взаємодіють із водою; відповідні основи добувають, здійснюючи інші реакції.</w:t>
      </w:r>
    </w:p>
    <w:p w:rsid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Основи, утворені лужними і лужноземельними елементами, розчиняються у воді. Їхня загальна назва — луги. Магній гідроксид до лугів не належить. Інші основи є нерозчинними.</w:t>
      </w:r>
    </w:p>
    <w:p w:rsid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54BF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 їх здатністю розчинятися у воді основи ділять на розчинні і практично нерозчинні:</w:t>
      </w:r>
    </w:p>
    <w:p w:rsidR="00E54BF7" w:rsidRP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54BF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988896" cy="1895475"/>
            <wp:effectExtent l="0" t="0" r="0" b="0"/>
            <wp:docPr id="2" name="Рисунок 2" descr="C:\Users\Наталья\Documents\b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bas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51" cy="19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F7" w:rsidRP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3796"/>
      </w:tblGrid>
      <w:tr w:rsidR="00E54BF7" w:rsidRPr="00E54BF7" w:rsidTr="00E54BF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Приклади: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lastRenderedPageBreak/>
              <w:t>NaOH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натрій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KOH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калій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 кальцій гідроксид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lastRenderedPageBreak/>
              <w:t>Приклади: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lastRenderedPageBreak/>
              <w:t>Cu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купрум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ферум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ферум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</w:tbl>
    <w:p w:rsidR="00E54BF7" w:rsidRDefault="00E54BF7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Отримати інформацію про здатність неорганічних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розчинятися у воді можна з таблиці розчинності (форзац ІІ). Наводимо її фрагмент: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784"/>
        <w:gridCol w:w="489"/>
        <w:gridCol w:w="757"/>
        <w:gridCol w:w="964"/>
        <w:gridCol w:w="912"/>
        <w:gridCol w:w="885"/>
        <w:gridCol w:w="964"/>
        <w:gridCol w:w="912"/>
        <w:gridCol w:w="751"/>
        <w:gridCol w:w="858"/>
      </w:tblGrid>
      <w:tr w:rsidR="00C73CB9" w:rsidRPr="00C73CB9" w:rsidTr="00C73CB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Аніон</w:t>
            </w:r>
          </w:p>
        </w:tc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Катіони</w:t>
            </w:r>
          </w:p>
        </w:tc>
      </w:tr>
      <w:tr w:rsidR="00C73CB9" w:rsidRPr="00C73CB9" w:rsidTr="00C73CB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73CB9" w:rsidRPr="00C73CB9" w:rsidRDefault="00C73CB9" w:rsidP="00C73CB9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proofErr w:type="spellStart"/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Na</w:t>
            </w:r>
            <w:proofErr w:type="spellEnd"/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K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proofErr w:type="spellStart"/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Ag</w:t>
            </w:r>
            <w:proofErr w:type="spellEnd"/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Mg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Ca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Ba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Mn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Hg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Ni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Fe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</w:tr>
      <w:tr w:rsidR="00C73CB9" w:rsidRPr="00C73CB9" w:rsidTr="00C73CB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OH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205CBF" w:rsidRDefault="00205CBF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>
              <w:rPr>
                <w:rFonts w:ascii="Arial" w:eastAsia="Times New Roman" w:hAnsi="Arial" w:cs="Arial"/>
                <w:color w:val="292B2C"/>
                <w:sz w:val="17"/>
                <w:szCs w:val="17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</w:tr>
    </w:tbl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Літера «р» у клітинці, яка відповідає певній сполуці, свідчить про те, що речовина добре розчиняється у воді. Літерою «м» позначено сполуки з малою розчинністю, а літерою «н» — майже нерозчинні сполуки. Риска в клітинці означає, що речовини не існує (її не добуто). Такі риски є в клітинках для гідроксидів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AgOH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Hg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(відповідні оксиди Ag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O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HgO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відомі).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Назви основ.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Хімічні назви основ, як і оксидів, складаються із двох слів. Першим словом є назва елемента, який утворює основу, а другим — слово «гідроксид». Наприклад, сполуку з формулою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NaOH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називають «натрій гідроксид», а сполуку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Mg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2 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— «магній гідроксид». У назвах основ відмінюється лише друге слово: натрій гідроксиду, магній гідроксидом.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Якщо металічний елемент утворює катіони з різними зарядами, то в назві основи вказують значення заряду катіона після назви елемента римською цифрою (в дужках без відступу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знака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«+»):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Cr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— хром(ІІ) гідроксид.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ВИСНОВКИ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 — сполуки металічних елементів із загальною формулою М(ОН)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n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Усі основи є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йонними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речовинами. Вони складаються з катіонів металічних елементів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М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n</w:t>
      </w:r>
      <w:proofErr w:type="spellEnd"/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+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і гідроксид-аніонів ОН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-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Основи, які розчиняються у воді, називають лугами.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Хімічна назва основи складається з назви металічного елемента і слова «гідроксид».</w:t>
      </w:r>
    </w:p>
    <w:p w:rsid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Для кожної основи існує відповідний (основний) оксид. В обох сполуках заряд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йона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металічного елемента один і той самий.</w:t>
      </w:r>
    </w:p>
    <w:p w:rsidR="005439EB" w:rsidRPr="000345D0" w:rsidRDefault="000345D0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Перегляньте відео:</w:t>
      </w:r>
    </w:p>
    <w:p w:rsidR="00E54BF7" w:rsidRDefault="009B3400" w:rsidP="000345D0">
      <w:p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hyperlink r:id="rId7" w:history="1">
        <w:r w:rsidR="00E54BF7" w:rsidRPr="00F73F6D">
          <w:rPr>
            <w:rStyle w:val="a5"/>
            <w:rFonts w:ascii="Arial" w:eastAsia="Times New Roman" w:hAnsi="Arial" w:cs="Arial"/>
            <w:sz w:val="23"/>
            <w:szCs w:val="23"/>
            <w:lang w:eastAsia="uk-UA"/>
          </w:rPr>
          <w:t>https://www.youtube.com/watch?v=qK_83nYlA3U</w:t>
        </w:r>
      </w:hyperlink>
      <w:r w:rsidR="00E54BF7" w:rsidRPr="00E54BF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r w:rsidR="000345D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ab/>
      </w:r>
    </w:p>
    <w:p w:rsidR="000345D0" w:rsidRPr="000345D0" w:rsidRDefault="000345D0" w:rsidP="000345D0">
      <w:p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Завдання:</w:t>
      </w:r>
    </w:p>
    <w:p w:rsidR="00C73CB9" w:rsidRPr="00205CBF" w:rsidRDefault="000345D0" w:rsidP="000345D0">
      <w:pPr>
        <w:pStyle w:val="a6"/>
        <w:numPr>
          <w:ilvl w:val="0"/>
          <w:numId w:val="2"/>
        </w:num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lastRenderedPageBreak/>
        <w:t xml:space="preserve">Опрацюйте </w:t>
      </w:r>
      <w:r w:rsidR="00205CBF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§ 30</w:t>
      </w:r>
      <w:r w:rsidRPr="000345D0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.</w:t>
      </w:r>
    </w:p>
    <w:p w:rsidR="00205CBF" w:rsidRPr="000345D0" w:rsidRDefault="00205CBF" w:rsidP="00205CBF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</w:p>
    <w:p w:rsidR="000345D0" w:rsidRPr="00205CBF" w:rsidRDefault="005245D9" w:rsidP="000345D0">
      <w:pPr>
        <w:pStyle w:val="a6"/>
        <w:numPr>
          <w:ilvl w:val="0"/>
          <w:numId w:val="2"/>
        </w:num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5245D9">
        <w:rPr>
          <w:rFonts w:ascii="Arial" w:hAnsi="Arial" w:cs="Arial"/>
          <w:color w:val="000000"/>
          <w:shd w:val="clear" w:color="auto" w:fill="D7EFFB"/>
        </w:rPr>
        <w:t xml:space="preserve"> 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З переліку наведених речовин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Al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(OH)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3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, BaSO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4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,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Cu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(OH)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2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, KOH,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KCl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,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LiOH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,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Ba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(OH)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2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, Fe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2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O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3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, 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Fe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(OH)</w:t>
      </w: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3. </w:t>
      </w:r>
      <w:proofErr w:type="spellStart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Випишіть</w:t>
      </w:r>
      <w:proofErr w:type="spellEnd"/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формули: а) нерозчинних основ; б) розчинних основ.</w:t>
      </w:r>
    </w:p>
    <w:p w:rsidR="00205CBF" w:rsidRPr="00205CBF" w:rsidRDefault="00205CBF" w:rsidP="00205CBF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</w:p>
    <w:p w:rsidR="005245D9" w:rsidRPr="009B3400" w:rsidRDefault="005245D9" w:rsidP="000345D0">
      <w:pPr>
        <w:pStyle w:val="a6"/>
        <w:numPr>
          <w:ilvl w:val="0"/>
          <w:numId w:val="2"/>
        </w:num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205CBF">
        <w:rPr>
          <w:rFonts w:ascii="Arial" w:hAnsi="Arial" w:cs="Arial"/>
          <w:color w:val="000000"/>
          <w:sz w:val="32"/>
          <w:szCs w:val="32"/>
          <w:shd w:val="clear" w:color="auto" w:fill="D7EFFB"/>
        </w:rPr>
        <w:t>Визначте формулу гідроксиду, відносна молекулярна маса якого 107, а валентність металічного елемента – III.</w:t>
      </w:r>
    </w:p>
    <w:p w:rsidR="009B3400" w:rsidRPr="009B3400" w:rsidRDefault="009B3400" w:rsidP="009B3400">
      <w:pPr>
        <w:pStyle w:val="a6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</w:p>
    <w:p w:rsidR="009B3400" w:rsidRDefault="009B3400" w:rsidP="009B3400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</w:pPr>
      <w:r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  <w:t xml:space="preserve">   </w:t>
      </w:r>
    </w:p>
    <w:p w:rsidR="009B3400" w:rsidRDefault="009B3400" w:rsidP="009B3400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</w:pPr>
    </w:p>
    <w:p w:rsidR="009B3400" w:rsidRDefault="009B3400" w:rsidP="009B3400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</w:pPr>
    </w:p>
    <w:p w:rsidR="009B3400" w:rsidRDefault="009B3400" w:rsidP="009B3400">
      <w:pPr>
        <w:pStyle w:val="a6"/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</w:pPr>
      <w:bookmarkStart w:id="0" w:name="_GoBack"/>
      <w:bookmarkEnd w:id="0"/>
    </w:p>
    <w:sectPr w:rsidR="009B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C5D"/>
    <w:multiLevelType w:val="hybridMultilevel"/>
    <w:tmpl w:val="88E07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D57E0"/>
    <w:multiLevelType w:val="multilevel"/>
    <w:tmpl w:val="CD5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B9"/>
    <w:rsid w:val="000345D0"/>
    <w:rsid w:val="00205CBF"/>
    <w:rsid w:val="002E1F56"/>
    <w:rsid w:val="00343745"/>
    <w:rsid w:val="0050626A"/>
    <w:rsid w:val="005245D9"/>
    <w:rsid w:val="005439EB"/>
    <w:rsid w:val="005F2AE5"/>
    <w:rsid w:val="009B3400"/>
    <w:rsid w:val="00A6081E"/>
    <w:rsid w:val="00C73CB9"/>
    <w:rsid w:val="00E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24A8D-EBCC-46E8-B75E-03458333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73CB9"/>
    <w:rPr>
      <w:b/>
      <w:bCs/>
    </w:rPr>
  </w:style>
  <w:style w:type="character" w:styleId="a5">
    <w:name w:val="Hyperlink"/>
    <w:basedOn w:val="a0"/>
    <w:uiPriority w:val="99"/>
    <w:unhideWhenUsed/>
    <w:rsid w:val="00E54BF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3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K_83nYlA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2022-01-24T07:23:00Z</dcterms:created>
  <dcterms:modified xsi:type="dcterms:W3CDTF">2023-03-01T08:12:00Z</dcterms:modified>
</cp:coreProperties>
</file>