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BF" w:rsidRPr="005811F5" w:rsidRDefault="005811F5" w:rsidP="009318B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9318BF" w:rsidRPr="009318BF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9318BF" w:rsidRPr="009318BF"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  <w:t>Періодична система хімічних елементів</w:t>
      </w:r>
      <w:r w:rsidRPr="005811F5"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  <w:t>.</w:t>
      </w:r>
    </w:p>
    <w:p w:rsidR="00811B7A" w:rsidRPr="005811F5" w:rsidRDefault="005811F5" w:rsidP="005811F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 w:rsidRPr="005811F5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Мета: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Pr="005811F5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розглянути різні форми і структури періодичних систем.</w:t>
      </w:r>
      <w:bookmarkStart w:id="0" w:name="_GoBack"/>
      <w:bookmarkEnd w:id="0"/>
    </w:p>
    <w:p w:rsidR="009318BF" w:rsidRPr="005811F5" w:rsidRDefault="009318BF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Сьогодні частіше використовують два варіанти графічного подання Періодичної системи: короткий та довгий. Д. І. Менделєєв здебільшого використовував компактніший </w:t>
      </w:r>
      <w:r w:rsidRPr="005811F5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короткий варіант Періодичної системи</w:t>
      </w: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 (див. форзац 1). У ньому великі періоди розбиті на два рядки, у кожному з яких вища валентність елементів послідовно збільшується від І до VIII.</w:t>
      </w:r>
    </w:p>
    <w:p w:rsidR="009318BF" w:rsidRPr="005811F5" w:rsidRDefault="009318BF" w:rsidP="009318B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811F5">
        <w:rPr>
          <w:rStyle w:val="a3"/>
          <w:rFonts w:ascii="Arial" w:hAnsi="Arial" w:cs="Arial"/>
          <w:i/>
          <w:iCs/>
          <w:color w:val="FF0000"/>
          <w:sz w:val="28"/>
          <w:szCs w:val="28"/>
        </w:rPr>
        <w:t>Періодом</w:t>
      </w:r>
      <w:r w:rsidRPr="005811F5">
        <w:rPr>
          <w:rStyle w:val="a5"/>
          <w:rFonts w:ascii="Arial" w:hAnsi="Arial" w:cs="Arial"/>
          <w:color w:val="FF0000"/>
          <w:sz w:val="28"/>
          <w:szCs w:val="28"/>
        </w:rPr>
        <w:t> </w:t>
      </w:r>
      <w:r w:rsidRPr="005811F5">
        <w:rPr>
          <w:rStyle w:val="a5"/>
          <w:rFonts w:ascii="Arial" w:hAnsi="Arial" w:cs="Arial"/>
          <w:color w:val="292B2C"/>
          <w:sz w:val="28"/>
          <w:szCs w:val="28"/>
        </w:rPr>
        <w:t>називається горизонтальний ряд елементів, який розпочинається лужним металічним елементом і закінчуєт</w:t>
      </w:r>
      <w:r w:rsidR="005811F5">
        <w:rPr>
          <w:rStyle w:val="a5"/>
          <w:rFonts w:ascii="Arial" w:hAnsi="Arial" w:cs="Arial"/>
          <w:color w:val="292B2C"/>
          <w:sz w:val="28"/>
          <w:szCs w:val="28"/>
        </w:rPr>
        <w:t>ься інертним елементом</w:t>
      </w:r>
      <w:r w:rsidRPr="005811F5">
        <w:rPr>
          <w:rStyle w:val="a5"/>
          <w:rFonts w:ascii="Arial" w:hAnsi="Arial" w:cs="Arial"/>
          <w:color w:val="292B2C"/>
          <w:sz w:val="28"/>
          <w:szCs w:val="28"/>
        </w:rPr>
        <w:t>. Виняток становить перший період, який починається Гідрогеном і містить лише два елементи.</w:t>
      </w:r>
    </w:p>
    <w:p w:rsidR="009318BF" w:rsidRDefault="009318BF" w:rsidP="009318B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285F0F8A" wp14:editId="5BD3AA99">
                <wp:extent cx="5219700" cy="1057275"/>
                <wp:effectExtent l="0" t="0" r="0" b="9525"/>
                <wp:docPr id="2" name="Picutre 75" descr="https://uahistory.co/pidruchniki/yaroshenko-chemistry-8-class-2021-reissue/yaroshenko-chemistry-8-class-2021-reissue.files/image07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197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8BF" w:rsidRDefault="009318BF" w:rsidP="009318BF">
                            <w:pPr>
                              <w:jc w:val="center"/>
                            </w:pPr>
                            <w:r w:rsidRPr="009318BF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5036820" cy="1020232"/>
                                  <wp:effectExtent l="0" t="0" r="0" b="8890"/>
                                  <wp:docPr id="1" name="Рисунок 1" descr="C:\Users\Наталья\Documents\image07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image07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6820" cy="102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F0F8A" id="Picutre 75" o:spid="_x0000_s1026" alt="https://uahistory.co/pidruchniki/yaroshenko-chemistry-8-class-2021-reissue/yaroshenko-chemistry-8-class-2021-reissue.files/image075.jpg" style="width:411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" filled="f" stroked="f">
                <o:lock v:ext="edit" aspectratio="t"/>
                <v:textbox>
                  <w:txbxContent>
                    <w:p w:rsidR="009318BF" w:rsidRDefault="009318BF" w:rsidP="009318BF">
                      <w:pPr>
                        <w:jc w:val="center"/>
                      </w:pPr>
                      <w:r w:rsidRPr="009318BF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5036820" cy="1020232"/>
                            <wp:effectExtent l="0" t="0" r="0" b="8890"/>
                            <wp:docPr id="1" name="Рисунок 1" descr="C:\Users\Наталья\Documents\image07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image07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6820" cy="102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18BF" w:rsidRPr="005811F5" w:rsidRDefault="009318BF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Вертикальні стовпчики Періодичної системи називають </w:t>
      </w:r>
      <w:r w:rsidRPr="005811F5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групами</w:t>
      </w: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. У короткому варіанті системи номери груп позначають римськими цифрами, а кількість груп дорівнює восьми. Номер групи зазвичай збігається з вищою валентністю хімічного елемента.</w:t>
      </w:r>
    </w:p>
    <w:p w:rsidR="009318BF" w:rsidRDefault="005811F5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 xml:space="preserve">                                                 </w:t>
      </w:r>
      <w:r w:rsidR="009318BF" w:rsidRPr="009318BF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1895475" cy="3057525"/>
            <wp:effectExtent l="0" t="0" r="9525" b="9525"/>
            <wp:docPr id="3" name="Рисунок 3" descr="C:\Users\Наталья\Documents\image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7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8BF" w:rsidRDefault="009318BF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9318BF" w:rsidRPr="005811F5" w:rsidRDefault="009318BF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Кожну групу короткого варіанта поділяють на дві підгрупи — </w:t>
      </w:r>
      <w:r w:rsidRPr="005811F5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головну й побічну</w:t>
      </w: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. </w:t>
      </w:r>
    </w:p>
    <w:p w:rsidR="009318BF" w:rsidRPr="005811F5" w:rsidRDefault="009318BF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Головні підгрупи також називають </w:t>
      </w:r>
      <w:r w:rsidRPr="005811F5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A-групами</w:t>
      </w: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, а побічні — </w:t>
      </w:r>
      <w:r w:rsidRPr="005811F5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Б-групами</w:t>
      </w: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</w:p>
    <w:p w:rsidR="009318BF" w:rsidRPr="005811F5" w:rsidRDefault="009318BF" w:rsidP="009318B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811F5">
        <w:rPr>
          <w:rFonts w:ascii="Arial" w:hAnsi="Arial" w:cs="Arial"/>
          <w:color w:val="292B2C"/>
          <w:sz w:val="28"/>
          <w:szCs w:val="28"/>
        </w:rPr>
        <w:t>Побічні підгрупи містять лише металічні елементи (їх називають перехідними металічними елементами).</w:t>
      </w:r>
    </w:p>
    <w:p w:rsidR="009318BF" w:rsidRPr="005811F5" w:rsidRDefault="009318BF" w:rsidP="009318B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811F5">
        <w:rPr>
          <w:rFonts w:ascii="Arial" w:hAnsi="Arial" w:cs="Arial"/>
          <w:color w:val="292B2C"/>
          <w:sz w:val="28"/>
          <w:szCs w:val="28"/>
        </w:rPr>
        <w:t>У нижній частині періодичної таблиці розміщені родини лантаноїдів і актиноїдів. Це елементи, що мають бути розміщені після Лантану (№ 57) й Актинію (№ 89) і також належать до ІІІБ групи. Однак розміщення цих елементів у таблиці зробило б її громіздкою й незручною, тому зазвичай їх виносять за її межі.</w:t>
      </w:r>
    </w:p>
    <w:p w:rsidR="009318BF" w:rsidRPr="005811F5" w:rsidRDefault="009318BF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Схожі властивості виявляють лише елементи, що належать до однієї підгрупи. Властивості елементів головної та побічної підгруп однієї групи можуть істотно відрізнятися. </w:t>
      </w:r>
    </w:p>
    <w:p w:rsidR="009318BF" w:rsidRPr="005811F5" w:rsidRDefault="009318BF" w:rsidP="009318B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811F5">
        <w:rPr>
          <w:rFonts w:ascii="Arial" w:hAnsi="Arial" w:cs="Arial"/>
          <w:color w:val="292B2C"/>
          <w:sz w:val="28"/>
          <w:szCs w:val="28"/>
        </w:rPr>
        <w:t xml:space="preserve">Зазвичай в елементів однієї групи однакова вища валентність, яку вони виявляють у сполуках з </w:t>
      </w:r>
      <w:proofErr w:type="spellStart"/>
      <w:r w:rsidRPr="005811F5">
        <w:rPr>
          <w:rFonts w:ascii="Arial" w:hAnsi="Arial" w:cs="Arial"/>
          <w:color w:val="292B2C"/>
          <w:sz w:val="28"/>
          <w:szCs w:val="28"/>
        </w:rPr>
        <w:t>Оксигеном</w:t>
      </w:r>
      <w:proofErr w:type="spellEnd"/>
      <w:r w:rsidRPr="005811F5">
        <w:rPr>
          <w:rFonts w:ascii="Arial" w:hAnsi="Arial" w:cs="Arial"/>
          <w:color w:val="292B2C"/>
          <w:sz w:val="28"/>
          <w:szCs w:val="28"/>
        </w:rPr>
        <w:t>, — вона дорівнює номеру групи.</w:t>
      </w:r>
    </w:p>
    <w:p w:rsidR="009318BF" w:rsidRPr="005811F5" w:rsidRDefault="009318BF" w:rsidP="009318B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811F5">
        <w:rPr>
          <w:rFonts w:ascii="Arial" w:hAnsi="Arial" w:cs="Arial"/>
          <w:color w:val="292B2C"/>
          <w:sz w:val="28"/>
          <w:szCs w:val="28"/>
        </w:rPr>
        <w:t xml:space="preserve">Сполуки з Гідрогеном утворюють майже всі елементи, але леткі сполуки утворюють лише неметалічні елементи. Такі сполуки є речовинами молекулярної будови. Металічні елементи не здатні утворювати летких </w:t>
      </w:r>
      <w:proofErr w:type="spellStart"/>
      <w:r w:rsidRPr="005811F5">
        <w:rPr>
          <w:rFonts w:ascii="Arial" w:hAnsi="Arial" w:cs="Arial"/>
          <w:color w:val="292B2C"/>
          <w:sz w:val="28"/>
          <w:szCs w:val="28"/>
        </w:rPr>
        <w:t>сполук</w:t>
      </w:r>
      <w:proofErr w:type="spellEnd"/>
      <w:r w:rsidRPr="005811F5">
        <w:rPr>
          <w:rFonts w:ascii="Arial" w:hAnsi="Arial" w:cs="Arial"/>
          <w:color w:val="292B2C"/>
          <w:sz w:val="28"/>
          <w:szCs w:val="28"/>
        </w:rPr>
        <w:t xml:space="preserve"> із Гідрогеном.</w:t>
      </w:r>
    </w:p>
    <w:p w:rsidR="009318BF" w:rsidRPr="009318BF" w:rsidRDefault="009318BF" w:rsidP="009318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318BF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Висновки</w:t>
      </w:r>
    </w:p>
    <w:p w:rsidR="009318BF" w:rsidRPr="009318BF" w:rsidRDefault="009318BF" w:rsidP="009318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318BF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1. Графічним відображенням Періодичного закону є Періодична система. Найпоширенішими є її короткий та довгий варіанти. Вони відрізняються кількістю рядків, що відведені на один період. У довгому варіанті кожний період займає один рядок, а в короткому малі періоди розміщені в один рядок, а великі — у два.</w:t>
      </w:r>
    </w:p>
    <w:p w:rsidR="009318BF" w:rsidRPr="009318BF" w:rsidRDefault="009318BF" w:rsidP="009318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318BF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2. Група хімічних елементів — це вертикальний стовпчик, що об'єднує елементи з подібними властивостями. У короткому варіанті Періодичної системи кожна група розділена на головну та побічну. Головні підгрупи складаються з елементів усіх періодів, а побічні — лише з елементів великих періодів.</w:t>
      </w:r>
    </w:p>
    <w:p w:rsidR="009318BF" w:rsidRPr="005811F5" w:rsidRDefault="005811F5">
      <w:pPr>
        <w:rPr>
          <w:b/>
          <w:sz w:val="28"/>
          <w:szCs w:val="28"/>
          <w:lang w:val="ru-RU"/>
        </w:rPr>
      </w:pPr>
      <w:proofErr w:type="spellStart"/>
      <w:r w:rsidRPr="005811F5">
        <w:rPr>
          <w:b/>
          <w:sz w:val="28"/>
          <w:szCs w:val="28"/>
          <w:lang w:val="ru-RU"/>
        </w:rPr>
        <w:t>Завдання</w:t>
      </w:r>
      <w:proofErr w:type="spellEnd"/>
      <w:r w:rsidRPr="005811F5">
        <w:rPr>
          <w:b/>
          <w:sz w:val="28"/>
          <w:szCs w:val="28"/>
          <w:lang w:val="ru-RU"/>
        </w:rPr>
        <w:t>.</w:t>
      </w:r>
    </w:p>
    <w:p w:rsidR="005811F5" w:rsidRDefault="005811F5">
      <w:pPr>
        <w:rPr>
          <w:sz w:val="28"/>
          <w:szCs w:val="28"/>
        </w:rPr>
      </w:pPr>
      <w:r w:rsidRPr="005811F5">
        <w:rPr>
          <w:sz w:val="28"/>
          <w:szCs w:val="28"/>
        </w:rPr>
        <w:t>Опрацювати §12.</w:t>
      </w:r>
      <w:r>
        <w:rPr>
          <w:sz w:val="28"/>
          <w:szCs w:val="28"/>
        </w:rPr>
        <w:t xml:space="preserve"> Переглянути відео:</w:t>
      </w:r>
    </w:p>
    <w:p w:rsidR="005811F5" w:rsidRPr="005811F5" w:rsidRDefault="005811F5">
      <w:pPr>
        <w:rPr>
          <w:sz w:val="28"/>
          <w:szCs w:val="28"/>
        </w:rPr>
      </w:pPr>
      <w:hyperlink r:id="rId7" w:history="1">
        <w:r w:rsidRPr="00703A30">
          <w:rPr>
            <w:rStyle w:val="a6"/>
            <w:sz w:val="28"/>
            <w:szCs w:val="28"/>
          </w:rPr>
          <w:t>https://www.youtube.com/watch?v=guQGEMS_X_E</w:t>
        </w:r>
      </w:hyperlink>
      <w:r>
        <w:rPr>
          <w:sz w:val="28"/>
          <w:szCs w:val="28"/>
        </w:rPr>
        <w:t xml:space="preserve"> </w:t>
      </w:r>
    </w:p>
    <w:sectPr w:rsidR="005811F5" w:rsidRPr="00581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430B8"/>
    <w:multiLevelType w:val="multilevel"/>
    <w:tmpl w:val="67E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BF"/>
    <w:rsid w:val="005811F5"/>
    <w:rsid w:val="00811B7A"/>
    <w:rsid w:val="0093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1ACBF-A902-4682-BFDE-F7BD29AB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18BF"/>
    <w:rPr>
      <w:b/>
      <w:bCs/>
    </w:rPr>
  </w:style>
  <w:style w:type="paragraph" w:styleId="a4">
    <w:name w:val="Normal (Web)"/>
    <w:basedOn w:val="a"/>
    <w:uiPriority w:val="99"/>
    <w:semiHidden/>
    <w:unhideWhenUsed/>
    <w:rsid w:val="0093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9318BF"/>
    <w:rPr>
      <w:i/>
      <w:iCs/>
    </w:rPr>
  </w:style>
  <w:style w:type="character" w:styleId="a6">
    <w:name w:val="Hyperlink"/>
    <w:basedOn w:val="a0"/>
    <w:uiPriority w:val="99"/>
    <w:unhideWhenUsed/>
    <w:rsid w:val="00581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uQGEMS_X_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1785</Words>
  <Characters>1018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2022-10-30T15:00:00Z</dcterms:created>
  <dcterms:modified xsi:type="dcterms:W3CDTF">2022-10-30T15:20:00Z</dcterms:modified>
</cp:coreProperties>
</file>