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Дата 0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976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371A11" w:rsidRPr="00197639">
        <w:rPr>
          <w:rFonts w:ascii="Times New Roman" w:hAnsi="Times New Roman" w:cs="Times New Roman"/>
          <w:sz w:val="28"/>
          <w:szCs w:val="28"/>
          <w:lang w:val="uk-UA"/>
        </w:rPr>
        <w:t>Національна економіка.(Національне господарство). Поняття «економічний розвиток» та його показники: валовий внутрішній продукт (ВВП), структура ВВП, індекс людського розвитку (ІЛР)</w:t>
      </w:r>
    </w:p>
    <w:p w:rsidR="007B009C" w:rsidRPr="00197639" w:rsidRDefault="007B009C" w:rsidP="00197639">
      <w:pPr>
        <w:shd w:val="clear" w:color="auto" w:fill="FFFFFF"/>
        <w:tabs>
          <w:tab w:val="left" w:pos="389"/>
        </w:tabs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9763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1976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07A12" w:rsidRPr="0019763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розкрити суть понять «національне господарство», «валовий внутрішній продукт», «валовий національний продукт», «індекс людського розвитку,охарактеризувати особливості еконо</w:t>
      </w:r>
      <w:r w:rsidR="00807A12" w:rsidRPr="0019763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мічного розвитку України;</w:t>
      </w:r>
    </w:p>
    <w:p w:rsidR="007B009C" w:rsidRPr="00197639" w:rsidRDefault="007B009C" w:rsidP="00197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1 </w:t>
      </w:r>
      <w:proofErr w:type="spellStart"/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Національнаекономіка</w:t>
      </w:r>
      <w:proofErr w:type="spellEnd"/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Національна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економіка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 історично складена система всіх видів господарської діяльності в межах певної країни.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Національна економіка країни є цілісним організмом, що складається з різних підприємств, галузей і територіальних комплексів.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Ознаки національної економіки («Мозковий штурм»)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Найменшою ланкою національної економіки є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підприємство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самостійна господарська одиниця, що спеціалізується на виготовленні певної продукції — товарів або послуг. Підприємства поєднуються в галузі.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Галузь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господарства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 сукупність підприємств чи закладів, які виробляють </w:t>
      </w:r>
      <w:proofErr w:type="spellStart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якіснооднорідну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продукцію чи надають однотипні послуги. Підприємства кожної галузі займаються певним видом економічної діяльності.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2. Економічний розвиток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Економічний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розвиток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 зміни національної економіки, що забезпечують зростання добробуту та доходів населення; поліпшення якості життя, підвищення ступеня задоволеності головних потреб усіх членів суспільства.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Кожна країна має певні умови для свого економічного розвитку, які станов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лять її економічний потенціал: природні та трудові ресурси, матеріальні, духовні і культурні цінності. Рівень розвитку національної економіки визначає її положення у світовій економічній системі.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3.Показники економічного розвитку країни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Для визначення ступеня розвитку національної економіки використовують спеціальні показники: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1) </w:t>
      </w: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Валовий внутрішній продукт (ВВП)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сукупна ринкова вартість кінцевих товарів та послуг підприємств, вироблених за рік на території країни. Під час обчислення ВВП враховують економічну результативність всіх підприємств на території країни — як національних, так і іноземних. Для оцінки економічного розвитку країни обчислюють загальний ВВП та ВВП на душу населення. Різновидом ВВП є ВНП (</w:t>
      </w:r>
      <w:r w:rsidRPr="00371A1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>поясни ти різницю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).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2) </w:t>
      </w: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Структура ВВП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співвідношення між основними секторами господар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ської діяльності в країні, їхній внесок у </w:t>
      </w:r>
      <w:proofErr w:type="spellStart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накопечення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ВВП. У системі національної економіки є галузі, які виробляють товари (виробнича сфера — промисловість, сільське господарство, будівництво) і галузі, що надають послуги (невиробнича сфера — транспорт, зв’язок, торгівля, освіта, фінанси, охорона здоров’я та ін.). Співвідношення зазначених сфер і галузей та їх рівень розвитку визначають й певний економічний розвиток країни.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Існує кілька методик підрахунку ВВП, тому в міжнародній статистиці значення можуть не збігатися, але вони 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співставними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того щоб порівняти ВВП різних країн, простежити динаміку ВВП країни протягом якогось періоду, його розраховують у </w:t>
      </w:r>
      <w:proofErr w:type="spellStart"/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співставнихцінах</w:t>
      </w:r>
      <w:proofErr w:type="spellEnd"/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базисного року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ви вважаєте, що означає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співставні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ціни? Наприклад, як порівняти ціну молока в ЄС, Україні, Росії, США?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Так, можна обчислити за валютним курсом, а чи завжди він є реальним? В Україні на один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доллар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купити 2 л молока, в Росії — 1 л, в Європі й того менше.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Такепорівняння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називають </w:t>
      </w:r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паритетом купівельної спроможності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Тому ВВП обчислюють у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цінахСША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(найбільша економіка світу, на ринку якої представлено понад 90 % товарів світу). Тобто кількість виробленого в Україні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молоками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помножуємо на його ціну в США і додаємо до вартості іншої продукції. За </w:t>
      </w:r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базисний рік 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приймають 0-й чи 5-й рік десятиріччя, таким чином, можна зіставляти ВВП, незважаючи на інфляцію,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стрибкикурсів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валют тощо.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тіньову економіку в Україні, за оцінками окремих експертів,припадає понад 40 % господарської діяльності. Виведення з такого положення дасть нам змогу не тільки збільшити прибутки, але й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нарівних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співпрацювати з реальними економіками передових країн.</w:t>
      </w:r>
    </w:p>
    <w:p w:rsidR="00371A11" w:rsidRPr="00371A11" w:rsidRDefault="00371A11" w:rsidP="00197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Важливим показником є </w:t>
      </w:r>
      <w:proofErr w:type="spellStart"/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національнийдохід</w:t>
      </w:r>
      <w:proofErr w:type="spellEnd"/>
      <w:r w:rsidRPr="00371A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(</w:t>
      </w:r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НД</w:t>
      </w:r>
      <w:r w:rsidRPr="00371A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)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цеч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истий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прибуток. Його розраховують як ВНП без відрахувань на зношення основних засобів виробництва. НД 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більшн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аочним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відображення реального рівня життя громадян країни в певний час. З точки зору країни важливими є амортизаційні відрахування, оскільки вони є фондом для ремонту старих та закупівлі нових знарядь праці, що в майбутньому дадуть прибуток. Тобто ВВП, ВНП — більш показні для країни в цілому.</w:t>
      </w:r>
    </w:p>
    <w:p w:rsidR="007B009C" w:rsidRPr="00197639" w:rsidRDefault="007E5528" w:rsidP="00197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76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197639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Індекс людського розвитку </w:t>
      </w:r>
      <w:r w:rsidRPr="0019763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(ІЛР)</w:t>
      </w:r>
      <w:r w:rsidRPr="001976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інтегрований (тобто враховує не один, а декілька значень) показник, що використовується для міждержавного порівняння і вимірювання людського потенціалу досліджуваної території. ІЛР містить очікувану тривалість життя, рівень грамотності населення, рі</w:t>
      </w:r>
      <w:r w:rsidRPr="00197639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вень життя (за ВНП на одну особу), індекс соціально-економічної нерівності, індекс гендерної нерівності, індекс багатовимірної бідності.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371A11"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,3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</w:t>
      </w:r>
      <w:r w:rsidR="00197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урок за посиланням:</w:t>
      </w:r>
      <w:r w:rsidRPr="00197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197639" w:rsidRPr="00F469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https://www.youtube.com/watch?v=tRyvNbIhBEc</w:t>
        </w:r>
      </w:hyperlink>
      <w:r w:rsidR="00197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B009C" w:rsidRPr="00197639" w:rsidRDefault="007B009C" w:rsidP="00197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009C" w:rsidRPr="00197639" w:rsidRDefault="007B009C" w:rsidP="00197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197639" w:rsidRDefault="00197639" w:rsidP="00197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197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7B"/>
    <w:rsid w:val="000F1F7B"/>
    <w:rsid w:val="00197639"/>
    <w:rsid w:val="00371A11"/>
    <w:rsid w:val="007B009C"/>
    <w:rsid w:val="007E5528"/>
    <w:rsid w:val="00807A12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RyvNbIh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2022-09-04T07:18:00Z</dcterms:created>
  <dcterms:modified xsi:type="dcterms:W3CDTF">2022-09-04T07:35:00Z</dcterms:modified>
</cp:coreProperties>
</file>