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339" w:rsidRPr="00EC73DE" w:rsidRDefault="00F4548C" w:rsidP="001973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20.01.2023</w:t>
      </w:r>
      <w:r w:rsidR="00197339" w:rsidRPr="00EC73DE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197339" w:rsidRPr="00EC73DE" w:rsidRDefault="00F4548C" w:rsidP="001973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9 – А</w:t>
      </w:r>
    </w:p>
    <w:p w:rsidR="00197339" w:rsidRPr="00EC73DE" w:rsidRDefault="00197339" w:rsidP="001973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73DE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197339" w:rsidRDefault="00197339" w:rsidP="001973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C73DE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C73DE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197339" w:rsidRPr="00EC73DE" w:rsidRDefault="00197339" w:rsidP="001973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7339" w:rsidRPr="008A04D6" w:rsidRDefault="00197339" w:rsidP="00631DE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1DE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631DE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31DE8" w:rsidRPr="00631DE8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Виробництво чавуну, сталі, прокату в Україні: домінуючі технології, сукупність чинників розміщення підприємств, основні центри, місце України на світовому ринку чорних металів. Основні центри виробництва кольорових металів в Україні.</w:t>
      </w:r>
      <w:r w:rsidR="00631DE8" w:rsidRPr="00631DE8">
        <w:rPr>
          <w:rFonts w:ascii="Times New Roman" w:hAnsi="Times New Roman" w:cs="Times New Roman"/>
          <w:sz w:val="28"/>
          <w:szCs w:val="28"/>
        </w:rPr>
        <w:t xml:space="preserve"> </w:t>
      </w:r>
      <w:r w:rsidR="00631DE8" w:rsidRPr="008A04D6">
        <w:rPr>
          <w:rFonts w:ascii="Times New Roman" w:hAnsi="Times New Roman" w:cs="Times New Roman"/>
          <w:sz w:val="28"/>
          <w:szCs w:val="28"/>
          <w:lang w:val="uk-UA"/>
        </w:rPr>
        <w:t>Практична робота 6. Позначення на контурній карті сировинної бази та основних центрів виробництва чорних металів в Україні.</w:t>
      </w:r>
    </w:p>
    <w:p w:rsidR="00197339" w:rsidRPr="00D907EB" w:rsidRDefault="00197339" w:rsidP="00580F58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  <w:r w:rsidRPr="00D907EB">
        <w:rPr>
          <w:rFonts w:eastAsia="Calibri"/>
          <w:b/>
          <w:sz w:val="28"/>
          <w:szCs w:val="28"/>
          <w:lang w:val="uk-UA" w:eastAsia="en-US"/>
        </w:rPr>
        <w:t xml:space="preserve">Мета: </w:t>
      </w:r>
      <w:r w:rsidRPr="00D907EB">
        <w:rPr>
          <w:rFonts w:eastAsiaTheme="minorHAnsi"/>
          <w:sz w:val="28"/>
          <w:szCs w:val="28"/>
          <w:shd w:val="clear" w:color="auto" w:fill="FFFFFF"/>
          <w:lang w:val="uk-UA" w:eastAsia="en-US"/>
        </w:rPr>
        <w:t> </w:t>
      </w:r>
      <w:r w:rsidRPr="00D907EB">
        <w:rPr>
          <w:sz w:val="28"/>
          <w:szCs w:val="28"/>
          <w:shd w:val="clear" w:color="auto" w:fill="FFFFFF"/>
          <w:lang w:val="uk-UA"/>
        </w:rPr>
        <w:t xml:space="preserve">надати знання галузеву структуру металургійної промисловості, про чинники розміщення та форми організації виробництва у чорній металургії, її сучасні проблеми, завдання та перспективи розвитку. </w:t>
      </w:r>
      <w:proofErr w:type="spellStart"/>
      <w:r w:rsidRPr="00D907EB">
        <w:rPr>
          <w:sz w:val="28"/>
          <w:szCs w:val="28"/>
          <w:shd w:val="clear" w:color="auto" w:fill="FFFFFF"/>
        </w:rPr>
        <w:t>Вивчити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основні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центри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розвитку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галузі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та </w:t>
      </w:r>
      <w:proofErr w:type="spellStart"/>
      <w:r w:rsidRPr="00D907EB">
        <w:rPr>
          <w:sz w:val="28"/>
          <w:szCs w:val="28"/>
          <w:shd w:val="clear" w:color="auto" w:fill="FFFFFF"/>
        </w:rPr>
        <w:t>визначити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її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вплив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на </w:t>
      </w:r>
      <w:proofErr w:type="spellStart"/>
      <w:r w:rsidRPr="00D907EB">
        <w:rPr>
          <w:sz w:val="28"/>
          <w:szCs w:val="28"/>
          <w:shd w:val="clear" w:color="auto" w:fill="FFFFFF"/>
        </w:rPr>
        <w:t>навколишнє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середовище</w:t>
      </w:r>
      <w:proofErr w:type="spellEnd"/>
      <w:r w:rsidRPr="00D907EB">
        <w:rPr>
          <w:sz w:val="28"/>
          <w:szCs w:val="28"/>
          <w:shd w:val="clear" w:color="auto" w:fill="FFFFFF"/>
        </w:rPr>
        <w:t>.</w:t>
      </w:r>
      <w:r w:rsidRPr="00D907EB">
        <w:rPr>
          <w:rStyle w:val="a4"/>
          <w:sz w:val="28"/>
          <w:szCs w:val="28"/>
          <w:lang w:val="uk-UA"/>
        </w:rPr>
        <w:t xml:space="preserve"> </w:t>
      </w:r>
    </w:p>
    <w:p w:rsidR="00197339" w:rsidRPr="00D907EB" w:rsidRDefault="00197339" w:rsidP="00580F58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</w:p>
    <w:p w:rsidR="00197339" w:rsidRPr="00D907EB" w:rsidRDefault="00197339" w:rsidP="00580F5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907E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Технології виробництва чорних металів в Україні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. Більшу частину сталі, виплавленої в Україні, здійснюють конверторним способом — 71 %. На частку мартенівського способу припадає 20 %, на частку електроплавильного — 9 %.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Близько 80 % виплавленого чавуну, сталі й прокату виплавляють на комбінатах повного циклу з річною виплавкою понад 1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млн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т. Зростає значення переробної металургії та малої металургії.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Чинники розміщення підприємств чорної металургії, основні центри.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Для розвитку галузі Україна має значні запаси залізних і марганцевих руд, коксівного вугілля, флюсових та вогнетривких матеріалів. Їх родовища дуже вдало поєднуються — переважно у Придніпров’ї та Донбасі.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В Україні історично сформувалися три райони чорної металургії — Придніпров’я, Донбас і Приазов’я. Вони орієнтовані на власні залізорудні, марганцеві, вугільні та інші мінерально-сировинні ресурси: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1) </w:t>
      </w: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Придніпров’я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на криворізькі залізні і нікопольські марганцеві руди, водні ресурси Дніпра, потужні джерела електроенергії (сировинний чинник, електроенергетичний, водний чинники);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2) </w:t>
      </w: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Донбас 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— на коксівне вугілля (паливно-енергетичний чинник);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3) </w:t>
      </w: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Приазов’я (Маріуполь)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на вигідне транспортно-географічне положення (транспортний чинник).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Основні центри чорної металургії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Кривий Ріг, Дніпро,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Кам’янське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Запоріжжя, Нікополь, Маріуполь, Краматорськ, Алчевськ.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 найбільших світових виробників сталі належать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гірничометалургійний</w:t>
      </w:r>
      <w:proofErr w:type="spellEnd"/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комбінат «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Aрселор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Міттал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Кривий Ріг» (Дніпропетровська обл.), «Маріупольський металургійний комбінат ім. Ілліча» (Маріуполь, Донецька обл.), Металургійний комбінат «Азовсталь» (Маріуполь, Донецька обл.), Запорізький металургійний комбінат «Запоріжсталь».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Місце України на світовому ринку чорних металів.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Україна входить у десятку провідних виробників сталі у світі. Понад 20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млн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 української сталі кожного року йде на експорт. Вивозиться продукція українських підприємств зазвичай через морські порти, зокрема Одеський та Маріупольський.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 Кольорова металургія.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імпортній сировині (або металобрухті) працюють: алюмінієва, цинкова, свинцево-мідна. Провідною галуззю є алюмінієва. Головні підприємства: </w:t>
      </w: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Миколаївський глиноземний завод (сировину постачають переважно з Гвінеї),</w:t>
      </w:r>
    </w:p>
    <w:p w:rsidR="00CF17F3" w:rsidRPr="00CF17F3" w:rsidRDefault="00CF17F3" w:rsidP="00580F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Запорізький алюмінієвий комбінат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Виробництво міді, олова, латунного прокату —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Бахмут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(Донецька обл.), Запоріжжя. Виробництво цинку та свинцю — Київ, Костянтинівка (Донецька обл. — працює не на повну потужність через АТО).</w:t>
      </w:r>
    </w:p>
    <w:p w:rsidR="00CF17F3" w:rsidRPr="00CF17F3" w:rsidRDefault="00CF17F3" w:rsidP="00580F5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власній сировині працюють: титаномагнієва, нікелева. Видобуток титанових руд: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Іршанське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родовище (Житомирська область),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Самотканське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родовище (Дніпропетровська область). Магнієві руди розробляють у Стебнику (Львівська область) та Калуші (Івано-Франківська область). Виготовлення продукції здійснюється на Запорізькому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титано-магнієвому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комбінаті. Нікелева промисловість (виробництво феронікелю) отримала розвиток у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Побузькому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(Кіровоградська область).</w:t>
      </w:r>
    </w:p>
    <w:p w:rsidR="00CF17F3" w:rsidRPr="00CF17F3" w:rsidRDefault="00CF17F3" w:rsidP="00580F5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Приблизно чверть кольорових металів в Україні виробляється із вторинних ресурсів. Підприємства з їх переробки зосереджені у великих промислових центрах (Харків, Київ, Одеса).</w:t>
      </w:r>
    </w:p>
    <w:p w:rsidR="00197339" w:rsidRPr="00D907EB" w:rsidRDefault="00197339" w:rsidP="00580F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07EB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197339" w:rsidRPr="00D907EB" w:rsidRDefault="00197339" w:rsidP="00580F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07EB">
        <w:rPr>
          <w:rFonts w:ascii="Times New Roman" w:hAnsi="Times New Roman" w:cs="Times New Roman"/>
          <w:sz w:val="28"/>
          <w:szCs w:val="28"/>
          <w:lang w:val="uk-UA"/>
        </w:rPr>
        <w:t>1. Опрацюйте § 14.  підручника.</w:t>
      </w:r>
    </w:p>
    <w:p w:rsidR="00197339" w:rsidRPr="00D907EB" w:rsidRDefault="008A04D6" w:rsidP="00580F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97339" w:rsidRPr="00D907EB">
        <w:rPr>
          <w:rFonts w:ascii="Times New Roman" w:hAnsi="Times New Roman" w:cs="Times New Roman"/>
          <w:sz w:val="28"/>
          <w:szCs w:val="28"/>
          <w:lang w:val="uk-UA"/>
        </w:rPr>
        <w:t xml:space="preserve">. Переглянути презентацію за посиланням: </w:t>
      </w:r>
      <w:hyperlink r:id="rId5" w:history="1">
        <w:r w:rsidR="00CF17F3" w:rsidRPr="00D907EB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https://www.youtube.com/watch?v=ooe4imj6IKE</w:t>
        </w:r>
      </w:hyperlink>
      <w:r w:rsidR="00CF17F3" w:rsidRPr="00D907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A04D6" w:rsidRPr="008A04D6" w:rsidRDefault="008A04D6" w:rsidP="008A04D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1306">
        <w:rPr>
          <w:rFonts w:ascii="Times New Roman" w:hAnsi="Times New Roman" w:cs="Times New Roman"/>
          <w:sz w:val="28"/>
          <w:szCs w:val="28"/>
          <w:lang w:val="uk-UA"/>
        </w:rPr>
        <w:t>- Виконати письмово в зошиті для практичних робіт.</w:t>
      </w:r>
      <w:r w:rsidRPr="008A04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4D6">
        <w:rPr>
          <w:rFonts w:ascii="Times New Roman" w:hAnsi="Times New Roman" w:cs="Times New Roman"/>
          <w:sz w:val="28"/>
          <w:szCs w:val="28"/>
          <w:lang w:val="uk-UA"/>
        </w:rPr>
        <w:t>Практична робота 6. Позначення на контурній карті сировинної бази та основних центрів виробництва чорних металів в Україні.</w:t>
      </w:r>
    </w:p>
    <w:p w:rsidR="008A04D6" w:rsidRPr="00AE1306" w:rsidRDefault="008A04D6" w:rsidP="008A04D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1306">
        <w:rPr>
          <w:rFonts w:ascii="Times New Roman" w:hAnsi="Times New Roman" w:cs="Times New Roman"/>
          <w:sz w:val="28"/>
          <w:szCs w:val="28"/>
          <w:lang w:val="uk-UA"/>
        </w:rPr>
        <w:t xml:space="preserve"> Завдання</w:t>
      </w:r>
      <w:r w:rsidRPr="00AE13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5713D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(обов’язково) </w:t>
      </w:r>
      <w:r w:rsidR="0015713D">
        <w:rPr>
          <w:rFonts w:ascii="Times New Roman" w:hAnsi="Times New Roman" w:cs="Times New Roman"/>
          <w:sz w:val="28"/>
          <w:szCs w:val="28"/>
          <w:lang w:val="uk-UA"/>
        </w:rPr>
        <w:t>2,</w:t>
      </w:r>
      <w:r w:rsidRPr="00AE1306">
        <w:rPr>
          <w:rFonts w:ascii="Times New Roman" w:hAnsi="Times New Roman" w:cs="Times New Roman"/>
          <w:sz w:val="28"/>
          <w:szCs w:val="28"/>
          <w:lang w:val="uk-UA"/>
        </w:rPr>
        <w:t>3(за бажанням),</w:t>
      </w:r>
      <w:r w:rsidR="0015713D">
        <w:rPr>
          <w:rFonts w:ascii="Times New Roman" w:hAnsi="Times New Roman" w:cs="Times New Roman"/>
          <w:sz w:val="28"/>
          <w:szCs w:val="28"/>
          <w:lang w:val="uk-UA"/>
        </w:rPr>
        <w:t>4  та</w:t>
      </w:r>
      <w:bookmarkStart w:id="0" w:name="_GoBack"/>
      <w:bookmarkEnd w:id="0"/>
      <w:r w:rsidRPr="00AE1306">
        <w:rPr>
          <w:rFonts w:ascii="Times New Roman" w:hAnsi="Times New Roman" w:cs="Times New Roman"/>
          <w:sz w:val="28"/>
          <w:szCs w:val="28"/>
          <w:lang w:val="uk-UA"/>
        </w:rPr>
        <w:t xml:space="preserve"> 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(обов’язково)</w:t>
      </w:r>
      <w:r w:rsidRPr="00AE130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E13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AE1306">
        <w:rPr>
          <w:rFonts w:ascii="Times New Roman" w:hAnsi="Times New Roman" w:cs="Times New Roman"/>
          <w:sz w:val="28"/>
          <w:szCs w:val="28"/>
          <w:lang w:val="uk-UA"/>
        </w:rPr>
        <w:t>Автор  О.Г.Стадник. Додаткове завдання за бажанням.</w:t>
      </w:r>
      <w:r w:rsidRPr="00AE130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8A04D6" w:rsidRPr="00AE1306" w:rsidRDefault="008A04D6" w:rsidP="008A0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1306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AE1306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AE1306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AE1306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AE1306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8A04D6" w:rsidRPr="00AE1306" w:rsidRDefault="008A04D6" w:rsidP="008A04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7339" w:rsidRPr="00D907EB" w:rsidRDefault="00197339" w:rsidP="00580F5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C5948" w:rsidRPr="00D907EB" w:rsidRDefault="00CC5948" w:rsidP="00580F5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C5948" w:rsidRPr="00D90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530"/>
    <w:rsid w:val="0015713D"/>
    <w:rsid w:val="00197339"/>
    <w:rsid w:val="00580F58"/>
    <w:rsid w:val="00631DE8"/>
    <w:rsid w:val="00691530"/>
    <w:rsid w:val="008A04D6"/>
    <w:rsid w:val="00CC5948"/>
    <w:rsid w:val="00CF17F3"/>
    <w:rsid w:val="00D907EB"/>
    <w:rsid w:val="00F4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7339"/>
    <w:rPr>
      <w:b/>
      <w:bCs/>
    </w:rPr>
  </w:style>
  <w:style w:type="character" w:styleId="a5">
    <w:name w:val="Hyperlink"/>
    <w:basedOn w:val="a0"/>
    <w:uiPriority w:val="99"/>
    <w:unhideWhenUsed/>
    <w:rsid w:val="001973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7339"/>
    <w:rPr>
      <w:b/>
      <w:bCs/>
    </w:rPr>
  </w:style>
  <w:style w:type="character" w:styleId="a5">
    <w:name w:val="Hyperlink"/>
    <w:basedOn w:val="a0"/>
    <w:uiPriority w:val="99"/>
    <w:unhideWhenUsed/>
    <w:rsid w:val="001973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oe4imj6I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2022-01-19T11:47:00Z</dcterms:created>
  <dcterms:modified xsi:type="dcterms:W3CDTF">2023-01-14T19:46:00Z</dcterms:modified>
</cp:coreProperties>
</file>