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A6" w:rsidRPr="00363E68" w:rsidRDefault="00D27DD9" w:rsidP="00E154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26.04.2023</w:t>
      </w:r>
      <w:r w:rsidR="00E154A6"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А</w:t>
      </w:r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154A6" w:rsidRDefault="00E154A6" w:rsidP="00E154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E154A6" w:rsidRPr="00E154A6" w:rsidRDefault="00E154A6" w:rsidP="00E154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F509A" w:rsidRPr="00FA7BE0" w:rsidRDefault="00E154A6" w:rsidP="008F509A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FA7BE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FA7BE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bookmarkStart w:id="0" w:name="_GoBack"/>
      <w:r w:rsidRPr="00FA7BE0">
        <w:rPr>
          <w:rFonts w:ascii="Times New Roman" w:eastAsia="Calibri" w:hAnsi="Times New Roman" w:cs="Times New Roman"/>
          <w:sz w:val="28"/>
          <w:szCs w:val="28"/>
          <w:lang w:val="uk-UA"/>
        </w:rPr>
        <w:t>Міжнародний туризм. Основні туристичні регіони світу. Країни світу з найбільшою кількістю об’єктів Світової спадщини ЮНЕСКО.</w:t>
      </w:r>
      <w:r w:rsidR="008F509A"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8F509A"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«Виробництво тканин»</w:t>
      </w:r>
      <w:r w:rsidR="008F509A"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E154A6" w:rsidRPr="00FA7BE0" w:rsidRDefault="00E154A6" w:rsidP="00E154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154A6" w:rsidRPr="00FA7BE0" w:rsidRDefault="00E154A6" w:rsidP="00E154A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FA7BE0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FA7BE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A7B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Розглянути особливості основних видів міжнародного ту</w:t>
      </w:r>
      <w:r w:rsidRPr="00FA7B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ризму; охарактеризувати головні об’єкти Світової спадщини ЮНЕСКО</w:t>
      </w:r>
    </w:p>
    <w:p w:rsidR="00E154A6" w:rsidRPr="00FA7BE0" w:rsidRDefault="00E154A6" w:rsidP="00E154A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A7B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b/>
          <w:sz w:val="28"/>
          <w:szCs w:val="28"/>
          <w:lang w:val="uk-UA"/>
        </w:rPr>
        <w:t>1. Туризм як галузь світової економіки</w:t>
      </w:r>
    </w:p>
    <w:p w:rsidR="00E154A6" w:rsidRPr="00FA7BE0" w:rsidRDefault="00E154A6" w:rsidP="00E154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На туризм припадає близько 11 % світового ВВП, прибутки галузі щорічно становлять понад 1 трлн дол. (випереджає автомобілебудування та хімічну промисловість). Основні чинники, що зумовили швидке зростання міжнародного туристичного руху, — міжнародна інтеграція, поглиблення міжнародного поділу праці, відкриття кордонів, розвиток транспорту та зв’язку, підвищення рівня життя населення. Всесвітня туристична організація (ВТО) — головний регулятор туристичної діяльності на міжнародному рівні.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b/>
          <w:sz w:val="28"/>
          <w:szCs w:val="28"/>
          <w:lang w:val="uk-UA"/>
        </w:rPr>
        <w:t>2. Сучасні тенденції розвитку міжнародного туризму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1) збільшення частки мандрівок із метою рекреаційного туризму порівняно з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іншими видами: відпочинок та розваги — 52 %, оздоровчий та релігійний туризм — 17 %, діловий туризм — 14 %, відвідування близьких та родичів — 10 %;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2) зростання кількості подорожей з елементами пригоди і ризику: дайвінг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(підводне плавання з аквалангом), 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скайсерфінгу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(стрибки з парашутом і з лижею), віндсерфінг (рух на вітрильній дошці), 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каякінг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(плавання на вузьких човнах), полювання, риболовля та ін.;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3) гірськолижний туризм. Гірськолижні курорти: Альпи (Австрія, Швейцарія,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Італія, Франція), Кордильєри (США, Канада), Західні Карпати (Словаччина,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Польща);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4) пляжний відпочинок. Головні центри пляжного туризму: середземноморські курорти Франції, Італії, Греції, Іспанії, країни Карибського басейну, острови Індонезії;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5) пізнавальний туризм. Найбільш відвідувані об’єкти зосереджені в країнах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Європи (Італія, Іспанія, Ватикан, Франція, Греція) та Північної Америки (США,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Мексика);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6) екологічний туризм. Найвідоміші об’єкти: парки 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Плитвицькі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озера (Хорватія), 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Лейк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Дистрикт (Велика Британія), Гранд-Каньйон (США), 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Серенгеті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(Танзанія), 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Ігуасу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(Аргентина — Бразилія), 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Крюгера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(Південна Африка);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7) релігійний туризм. Головний центр паломництва — місто Єрусалим.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Православні подорожують святими місцями України (Києво-Печерська, Почаївська лавра), Болгарії (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Велико-Тирново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>), Греції (Афон), Сербії (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Введенський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монастир) і Чорногорії (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Цетинський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монастир). Прихильники ісламу здійснюють хадж до 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Медіни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та Мекки (Саудівська Аравія). Буддисти відвідують храмові комплекси в 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Лумбіні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(Непал), 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Кушинагарі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Сарнатхі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(Індія), 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Лхасі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(Тибет).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b/>
          <w:sz w:val="28"/>
          <w:szCs w:val="28"/>
          <w:lang w:val="uk-UA"/>
        </w:rPr>
        <w:t>3. Основні туристичні регіони світу</w:t>
      </w:r>
    </w:p>
    <w:p w:rsidR="00E154A6" w:rsidRPr="00FA7BE0" w:rsidRDefault="00E154A6" w:rsidP="00E154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Європейський (країни Західної, Північної, Південної, Центральної, Східної Європи, а також держави Східного Середземномор’я — Ізраїль, Кіпр, Туреччина) — 56 % туристичних відвідувань.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Азіатсько-Тихоокеанський (країни Східної, Південно-Східної та Південної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Азії, Австралії та Океанії) — 21 % туристичних відвідувань.3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Американський (країни Північної і Латинської Америки, Карибського басейну) — 17 % туристичних відвідувань. Африканський — 4 %, Близькосхідний — 2 % туристичних відвідувань.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b/>
          <w:sz w:val="28"/>
          <w:szCs w:val="28"/>
          <w:lang w:val="uk-UA"/>
        </w:rPr>
        <w:t>4. Провідні туристичні країни</w:t>
      </w:r>
    </w:p>
    <w:p w:rsidR="00E154A6" w:rsidRPr="00FA7BE0" w:rsidRDefault="00E154A6" w:rsidP="00E154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За кількістю туристичних відвідувань лідирують Франція, США, Іспанія, Китай, Італія, Туреччина. Найбільш популярні серед туристів міста: Лондон, Бангкок, Париж, Сінгапур, Дубай, Нью-Йорк. Найбільші доходи від надання туристичних послуг мають: США, Іспанія, Франція, Китай, Італія, Таїланд.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b/>
          <w:sz w:val="28"/>
          <w:szCs w:val="28"/>
          <w:lang w:val="uk-UA"/>
        </w:rPr>
        <w:t>5. Країни з найбільшою кількістю об’єктів світової спадщини ЮНЕСКО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>Італія — 51, Китай — 48, Іспанія — 44, Франція — 41, Німеччина — 40, Мексика — 32, Індія, 32, Велика Британія — 30, Росія — 26, США — 23, Австралія — 19.</w:t>
      </w:r>
    </w:p>
    <w:p w:rsidR="00305AE7" w:rsidRPr="00FA7BE0" w:rsidRDefault="00562BFD" w:rsidP="00305A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«Виробництво тканин»</w:t>
      </w:r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5AE7" w:rsidRPr="00FA7BE0">
        <w:rPr>
          <w:rFonts w:ascii="Times New Roman" w:hAnsi="Times New Roman" w:cs="Times New Roman"/>
          <w:sz w:val="28"/>
          <w:szCs w:val="28"/>
          <w:lang w:val="uk-UA"/>
        </w:rPr>
        <w:t>§ 31</w:t>
      </w:r>
      <w:r w:rsidR="00305AE7" w:rsidRPr="00FA7BE0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 w:rsidR="00305AE7" w:rsidRPr="00FA7BE0">
        <w:rPr>
          <w:rFonts w:ascii="Times New Roman" w:hAnsi="Times New Roman" w:cs="Times New Roman"/>
          <w:sz w:val="28"/>
          <w:szCs w:val="28"/>
          <w:lang w:val="uk-UA"/>
        </w:rPr>
        <w:t>р.175</w:t>
      </w:r>
      <w:r w:rsidR="00305AE7" w:rsidRPr="00FA7B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A7B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E154A6" w:rsidRPr="00FA7BE0" w:rsidRDefault="00E154A6" w:rsidP="00305A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39,40  підручника.</w:t>
      </w:r>
      <w:r w:rsidR="00305AE7"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05AE7"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«Виробництво тканин»</w:t>
      </w:r>
      <w:r w:rsidR="00305AE7"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§ 31, усно опрацювати питання 1-4 стр.175.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7BE0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FA7BE0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https://www.youtube.com/watch?v=0JUBdUBx-HY</w:t>
        </w:r>
      </w:hyperlink>
      <w:r w:rsidRPr="00FA7BE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- Виконати письмово самостійну роботу в робочому зошиті:</w:t>
      </w:r>
    </w:p>
    <w:p w:rsidR="00E154A6" w:rsidRPr="00FA7BE0" w:rsidRDefault="00E154A6" w:rsidP="00E154A6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FA7BE0">
        <w:rPr>
          <w:rFonts w:eastAsia="Times New Roman"/>
          <w:sz w:val="28"/>
          <w:szCs w:val="28"/>
          <w:lang w:val="uk-UA" w:eastAsia="ru-RU"/>
        </w:rPr>
        <w:t>1.  Особа, яка подорожує в місцях поза межами її постійного перебування впродовж періоду, що не перевищує одного року, з метою дозвілля і відпочинку, лікування, спорту та оздоровлення, відвідання знайомих і родичів, вирішення службових питань без здійснення будь</w:t>
      </w:r>
      <w:r w:rsidRPr="00FA7BE0">
        <w:rPr>
          <w:rFonts w:eastAsia="Times New Roman"/>
          <w:sz w:val="28"/>
          <w:szCs w:val="28"/>
          <w:lang w:val="uk-UA" w:eastAsia="ru-RU"/>
        </w:rPr>
        <w:softHyphen/>
        <w:t>-якої оплачуваної діяльності, вважається </w:t>
      </w:r>
    </w:p>
    <w:p w:rsidR="00E154A6" w:rsidRPr="00FA7BE0" w:rsidRDefault="00E154A6" w:rsidP="00E154A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туристом   Б. паломником  В. бізнесменом  Г. екскурсоводом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Природна територія, яка має певні лікувальні ресурси, що їх можна використати з метою лікування та профілактики певних хвороб називається 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бізнес-центром   Б. курортом   В. розважальним центром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Поїздки представників ділових кіл у справах бізнесу на міжнародні форуми передбачає туризм 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пізнавальний   Б. спортивний   В. науковий   Г. діловий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4. Якщо метою подорожі за кордон або до іншого міста в межах країни є придбання товарів народного споживання для їхньої подальшої реалізації або власного споживання, ці поїздки називають ... туризмом 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діловим   Б. човниковим    В. науковим   г. пізнавальним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Мета цього виду туризму полягає в участі людей (як учених, так і інших людей) у роботі науково-</w:t>
      </w: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практичних семінарів, конференцій, з’їздів, експедицій тощо 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науковий  Б. пізнавальний   В. діловий   Г. спортивний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Найбільше українських туристів їде до 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Італії  Б. Єгипту   В. Іспанії  Г. Туреччини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Рекреаційні ресурси використовують для... 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експорту й імпорту товарів і послуг  Б. відпочинку, туризму, охорони здоров’я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розвитку наукової та освітньої діяльності  Г. розвитку транспортної інфраструктури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До культурно-історичних ресурсів належать: 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території з комфортним температурним режимом  </w:t>
      </w:r>
      <w:proofErr w:type="spellStart"/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Б.видатні</w:t>
      </w:r>
      <w:proofErr w:type="spellEnd"/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заклади культури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В. картинні галереї   Г. гірські області  Д. пам’ятки історії та архітектури  </w:t>
      </w:r>
      <w:proofErr w:type="spellStart"/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Ж.морські</w:t>
      </w:r>
      <w:proofErr w:type="spellEnd"/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узбережжя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Подорожі з метою розширення кругозору й поглиблення знань передбачає туризм 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спортивний   Б. науковий   В. пізнавальний   Г. діловий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Цей вид туризму ґрунтується на потребі людей у відвідуванні родичів, місць народження і проживання, його називають 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науковим   Б. човниковим   В. пізнавальним   Г. ностальгійним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Найщільніша концентрація рекреаційних ресурсів світу притаманна регіону 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Європі Б. Латинській Америці  В. Північній Америці  Г. Азії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12.До природно-рекреаційних ресурсів належать: 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гірські області  Б. картинні галереї  В. видатні заклади культури</w:t>
      </w:r>
    </w:p>
    <w:p w:rsidR="00E154A6" w:rsidRPr="00FA7BE0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території з комфортним температурним режимом  Д. пам’ятки історії та архітектури</w:t>
      </w:r>
    </w:p>
    <w:p w:rsidR="00E154A6" w:rsidRPr="00FA7BE0" w:rsidRDefault="00E154A6" w:rsidP="001607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7B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Ж. морські узбережжя</w:t>
      </w:r>
    </w:p>
    <w:p w:rsidR="00E154A6" w:rsidRPr="00FA7BE0" w:rsidRDefault="00E154A6" w:rsidP="00E154A6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Оформлену роботу надіслати  на:  платформу  HUMAN,  додаток 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, пошту  </w:t>
      </w:r>
      <w:proofErr w:type="spellStart"/>
      <w:r w:rsidRPr="00FA7BE0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FA7BE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54A6" w:rsidRPr="00FA7BE0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FA7BE0" w:rsidRDefault="00943048">
      <w:pPr>
        <w:rPr>
          <w:lang w:val="uk-UA"/>
        </w:rPr>
      </w:pPr>
    </w:p>
    <w:sectPr w:rsidR="009E4D3B" w:rsidRPr="00FA7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859AD"/>
    <w:multiLevelType w:val="hybridMultilevel"/>
    <w:tmpl w:val="E06658EA"/>
    <w:lvl w:ilvl="0" w:tplc="CABE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80"/>
    <w:rsid w:val="0016075A"/>
    <w:rsid w:val="00305AE7"/>
    <w:rsid w:val="00562BFD"/>
    <w:rsid w:val="007E2480"/>
    <w:rsid w:val="008F509A"/>
    <w:rsid w:val="00911B96"/>
    <w:rsid w:val="00943048"/>
    <w:rsid w:val="00D27DD9"/>
    <w:rsid w:val="00E154A6"/>
    <w:rsid w:val="00E7009F"/>
    <w:rsid w:val="00FA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54A6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E154A6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E15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54A6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E154A6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E1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JUBdUBx-H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2022-05-05T12:32:00Z</dcterms:created>
  <dcterms:modified xsi:type="dcterms:W3CDTF">2023-04-23T11:18:00Z</dcterms:modified>
</cp:coreProperties>
</file>