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CF" w:rsidRDefault="009650CF" w:rsidP="009650CF">
      <w:pPr>
        <w:spacing w:after="0" w:line="240" w:lineRule="auto"/>
        <w:ind w:right="-1" w:firstLine="567"/>
        <w:jc w:val="center"/>
        <w:rPr>
          <w:rFonts w:asciiTheme="majorBidi" w:hAnsiTheme="majorBidi" w:cstheme="majorBidi"/>
          <w:b/>
          <w:sz w:val="24"/>
          <w:lang w:val="uk-UA"/>
        </w:rPr>
      </w:pPr>
      <w:r>
        <w:rPr>
          <w:rFonts w:asciiTheme="majorBidi" w:hAnsiTheme="majorBidi" w:cstheme="majorBidi"/>
          <w:b/>
          <w:sz w:val="24"/>
          <w:lang w:val="uk-UA"/>
        </w:rPr>
        <w:t xml:space="preserve">02.02.2023 </w:t>
      </w:r>
    </w:p>
    <w:p w:rsidR="009650CF" w:rsidRDefault="009650CF" w:rsidP="009650CF">
      <w:pPr>
        <w:spacing w:after="0" w:line="240" w:lineRule="auto"/>
        <w:ind w:right="-1" w:firstLine="567"/>
        <w:jc w:val="center"/>
        <w:rPr>
          <w:rFonts w:asciiTheme="majorBidi" w:hAnsiTheme="majorBidi" w:cstheme="majorBidi"/>
          <w:b/>
          <w:sz w:val="24"/>
        </w:rPr>
      </w:pPr>
      <w:proofErr w:type="spellStart"/>
      <w:r>
        <w:rPr>
          <w:rFonts w:asciiTheme="majorBidi" w:hAnsiTheme="majorBidi" w:cstheme="majorBidi"/>
          <w:b/>
          <w:sz w:val="24"/>
        </w:rPr>
        <w:t>Українська</w:t>
      </w:r>
      <w:proofErr w:type="spellEnd"/>
      <w:r>
        <w:rPr>
          <w:rFonts w:asciiTheme="majorBidi" w:hAnsiTheme="majorBidi" w:cstheme="majorBidi"/>
          <w:b/>
          <w:sz w:val="24"/>
          <w:lang w:val="uk-UA"/>
        </w:rPr>
        <w:t xml:space="preserve">    л</w:t>
      </w:r>
      <w:proofErr w:type="spellStart"/>
      <w:r>
        <w:rPr>
          <w:rFonts w:asciiTheme="majorBidi" w:hAnsiTheme="majorBidi" w:cstheme="majorBidi"/>
          <w:b/>
          <w:sz w:val="24"/>
        </w:rPr>
        <w:t>ітература</w:t>
      </w:r>
      <w:proofErr w:type="spellEnd"/>
      <w:r>
        <w:rPr>
          <w:rFonts w:asciiTheme="majorBidi" w:hAnsiTheme="majorBidi" w:cstheme="majorBidi"/>
          <w:b/>
          <w:sz w:val="24"/>
        </w:rPr>
        <w:t xml:space="preserve">                                    9 </w:t>
      </w:r>
      <w:proofErr w:type="spellStart"/>
      <w:r>
        <w:rPr>
          <w:rFonts w:asciiTheme="majorBidi" w:hAnsiTheme="majorBidi" w:cstheme="majorBidi"/>
          <w:b/>
          <w:sz w:val="24"/>
        </w:rPr>
        <w:t>клас</w:t>
      </w:r>
      <w:proofErr w:type="spellEnd"/>
    </w:p>
    <w:p w:rsidR="009650CF" w:rsidRPr="009650CF" w:rsidRDefault="009650CF" w:rsidP="009650CF">
      <w:pPr>
        <w:spacing w:after="0" w:line="240" w:lineRule="auto"/>
        <w:ind w:right="-1" w:firstLine="567"/>
        <w:jc w:val="center"/>
        <w:rPr>
          <w:rFonts w:asciiTheme="majorBidi" w:hAnsiTheme="majorBidi" w:cstheme="majorBidi"/>
          <w:b/>
          <w:bCs/>
          <w:sz w:val="24"/>
          <w:lang w:val="uk-UA"/>
        </w:rPr>
      </w:pPr>
      <w:proofErr w:type="spellStart"/>
      <w:r>
        <w:rPr>
          <w:rFonts w:asciiTheme="majorBidi" w:hAnsiTheme="majorBidi" w:cstheme="majorBidi"/>
          <w:b/>
          <w:sz w:val="24"/>
          <w:lang w:val="uk-UA"/>
        </w:rPr>
        <w:t>Стрембицька</w:t>
      </w:r>
      <w:proofErr w:type="spellEnd"/>
      <w:r>
        <w:rPr>
          <w:rFonts w:asciiTheme="majorBidi" w:hAnsiTheme="majorBidi" w:cstheme="majorBidi"/>
          <w:b/>
          <w:sz w:val="24"/>
          <w:lang w:val="uk-UA"/>
        </w:rPr>
        <w:t xml:space="preserve"> Л.А.</w:t>
      </w:r>
    </w:p>
    <w:p w:rsidR="009650CF" w:rsidRDefault="009650CF" w:rsidP="009650CF">
      <w:pPr>
        <w:autoSpaceDE w:val="0"/>
        <w:autoSpaceDN w:val="0"/>
        <w:adjustRightInd w:val="0"/>
        <w:spacing w:after="0" w:line="240" w:lineRule="auto"/>
        <w:ind w:firstLine="567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Тема: 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Колізія морального і національно-культурного вибору в образах синів Тараса Бульби. Вплив творчості М. Гоголя на розвиток українського письменства</w:t>
      </w:r>
    </w:p>
    <w:p w:rsidR="009650CF" w:rsidRDefault="009650CF" w:rsidP="009650C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Мета (формувати компетентності): 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t>предметні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: 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уміння характеризувати образи синів Тараса Бульби (Остапа й Андрія), розкривати силу ха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 xml:space="preserve">рактеру Остапа й причини трагедії Андрія; виразного читання, усного зв’язного мовлення, усного словесного малювання; 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t>ключові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: розви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 xml:space="preserve">ток навичок порівняльної характеристики персонажів; 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t>інформаційну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: 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уміння працювати з текстом, знаходити потрібну інформацію; 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t>грома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softHyphen/>
        <w:t>дянську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: 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почуття гордості за волелюбний український народ, повагу до історичної спадщини країни; формування громадянської позиції школярів.</w:t>
      </w:r>
    </w:p>
    <w:p w:rsidR="009650CF" w:rsidRDefault="009650CF" w:rsidP="009650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Яка, на вашу думку, центральна проблема повісті «Тарас Бульба»? (Проблема зради батьківщини і віри) </w:t>
      </w:r>
    </w:p>
    <w:p w:rsidR="009650CF" w:rsidRDefault="009650CF" w:rsidP="009650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Який головний конфлікт розгортається у творі? (Конфлікт між обов’язком та почуттям)</w:t>
      </w:r>
    </w:p>
    <w:p w:rsidR="009650CF" w:rsidRDefault="009650CF" w:rsidP="009650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З якими образами пов’язаний цей конфлікт? (Синами Тараса Бульби Остапом та Андрієм) </w:t>
      </w:r>
    </w:p>
    <w:p w:rsidR="009650CF" w:rsidRDefault="009650CF" w:rsidP="009650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Чому одна людина в час небезпеки чи випробування стає ге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роєм, а інша зрадником? (Усе залежить від характеру і сили волі людини.)</w:t>
      </w:r>
    </w:p>
    <w:p w:rsidR="009650CF" w:rsidRDefault="009650CF" w:rsidP="009650C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Кожна людина хоча б раз у житті стоїть перед вибором. Він може бути різним. Найчастіше стосується честі, совісті, друзів, кохан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ня, Вітчизни… М. Гоголь у повісті «Тарас Бульба» теж порушує ці питання на образах Остапа та Андрія. Відомий український поет Т. Шевченко писав: «У кожного своя доля і свій шлях широкий».</w:t>
      </w:r>
    </w:p>
    <w:p w:rsidR="009650CF" w:rsidRDefault="009650CF" w:rsidP="009650C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Яку долю оберуть для себе Остап та Андрій, що стане для них головним у момент вибору, ми і з’ясуємо сьогодні на уроці.</w:t>
      </w:r>
    </w:p>
    <w:p w:rsidR="009650CF" w:rsidRDefault="009650CF" w:rsidP="009650CF">
      <w:pPr>
        <w:autoSpaceDE w:val="0"/>
        <w:autoSpaceDN w:val="0"/>
        <w:adjustRightInd w:val="0"/>
        <w:spacing w:after="0" w:line="240" w:lineRule="auto"/>
        <w:ind w:left="340" w:hanging="340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</w:p>
    <w:p w:rsidR="009650CF" w:rsidRDefault="009650CF" w:rsidP="009650CF">
      <w:pPr>
        <w:autoSpaceDE w:val="0"/>
        <w:autoSpaceDN w:val="0"/>
        <w:adjustRightInd w:val="0"/>
        <w:spacing w:after="0" w:line="240" w:lineRule="auto"/>
        <w:ind w:left="340" w:hanging="340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556682" cy="3043528"/>
            <wp:effectExtent l="19050" t="0" r="5918" b="0"/>
            <wp:docPr id="15" name="Рисунок 1" descr="http://nadoest.com/prosmotr/395/394664/394664_html_208bee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nadoest.com/prosmotr/395/394664/394664_html_208bee0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92" cy="304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lastRenderedPageBreak/>
        <w:t>Микола Гоголь наділяє Остапа богатирськими рисами. Він — продовжувач батьківської справи. Для Остапа немає нічого дорож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чого за Вітчизну, заради неї він готовий разом з усіма перенести нестерпні муки і смерть.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У сцені страти Остап, що піддається нелюдським тортурам, не втрачає мужності, знаючи, що загибель не марна. 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Андрій закохався в молоду польську панночку і перейшов на сторону ворогів, зрадивши батьківщину і батька, і товаришів своїх. Ставши на шлях зради, Андрій «пропав для всього лицарства козацького».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Образи двох братів — це два можливих людських життєвих шляхи. Це або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безсмерття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в ім’я народного щастя, або безславна смерть зрадника.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Вибір завжди робити важко, особливо коли йдеться про почуття і обов’язок. 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Однозначної відповіді на описані Гоголем питання немає і не може бути. Є над чим розмірковувати ще довго.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М. Гоголь всотав досягнення двох культур, він став прикладом чудового «наповнення», взаємозбагачення україн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 xml:space="preserve">ської і російської. Однак він ніколи не забував про своє коріння, про рідну землю. 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Яскравим доказом цього були сотні листів, які він посилав ма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 xml:space="preserve">тері і сестрам у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Василівку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, його замальовки рідного будинку, а го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ловне — його твори, у яких відтворено сам дух української історії, українського народу.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Пишучи російською мовою про Україну, Гоголь сам уперше ви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кликав інтерес до української культури в Росії та в інших країнах. Він мав великий вплив на розвиток української літератури.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Взірцем для наслідування для багатьох українських письмен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ників, наприклад, П. Куліша, М. Костомарова, Є. Гребінки, М. Ста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рицького стала повість М. Гоголя «Тарас Бульба», у якій, як ви вже знаєте, він відтворив широку картину національно-визвольної боротьби українського народу проти польської шляхти. Ця по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вість — це пристрасний гімн батьківщині, це геніальна пісня про любов до рідного народу та ненависть до її ворогів.</w:t>
      </w:r>
    </w:p>
    <w:p w:rsidR="009650CF" w:rsidRDefault="009650CF" w:rsidP="009650CF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Своєю творчістю митець прославив свій народ, його самобутню культуру, розкрив перед нами, читачами, духовно багатий його вну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трішній світ, поривання до вільного і щасливого життя.</w:t>
      </w:r>
    </w:p>
    <w:p w:rsidR="009650CF" w:rsidRDefault="009650CF" w:rsidP="009650CF">
      <w:pPr>
        <w:pStyle w:val="Pa34"/>
        <w:spacing w:after="2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 Домашнє завдання</w:t>
      </w:r>
    </w:p>
    <w:p w:rsidR="00000000" w:rsidRDefault="009650CF" w:rsidP="009650CF"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Написати твір-роздум «Що таке зрада і яка за неї розплата»(10-12 речень)</w:t>
      </w:r>
    </w:p>
    <w:p w:rsidR="00506956" w:rsidRDefault="00506956"/>
    <w:sectPr w:rsidR="0050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793B"/>
    <w:multiLevelType w:val="multilevel"/>
    <w:tmpl w:val="2908A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35D13"/>
    <w:multiLevelType w:val="hybridMultilevel"/>
    <w:tmpl w:val="825EEA34"/>
    <w:lvl w:ilvl="0" w:tplc="0A40742E">
      <w:start w:val="1"/>
      <w:numFmt w:val="decimal"/>
      <w:lvlText w:val="%1."/>
      <w:lvlJc w:val="left"/>
      <w:pPr>
        <w:ind w:left="1267" w:hanging="360"/>
      </w:pPr>
    </w:lvl>
    <w:lvl w:ilvl="1" w:tplc="04190019">
      <w:start w:val="1"/>
      <w:numFmt w:val="lowerLetter"/>
      <w:lvlText w:val="%2."/>
      <w:lvlJc w:val="left"/>
      <w:pPr>
        <w:ind w:left="1987" w:hanging="360"/>
      </w:pPr>
    </w:lvl>
    <w:lvl w:ilvl="2" w:tplc="0419001B">
      <w:start w:val="1"/>
      <w:numFmt w:val="lowerRoman"/>
      <w:lvlText w:val="%3."/>
      <w:lvlJc w:val="right"/>
      <w:pPr>
        <w:ind w:left="2707" w:hanging="180"/>
      </w:pPr>
    </w:lvl>
    <w:lvl w:ilvl="3" w:tplc="0419000F">
      <w:start w:val="1"/>
      <w:numFmt w:val="decimal"/>
      <w:lvlText w:val="%4."/>
      <w:lvlJc w:val="left"/>
      <w:pPr>
        <w:ind w:left="3427" w:hanging="360"/>
      </w:pPr>
    </w:lvl>
    <w:lvl w:ilvl="4" w:tplc="04190019">
      <w:start w:val="1"/>
      <w:numFmt w:val="lowerLetter"/>
      <w:lvlText w:val="%5."/>
      <w:lvlJc w:val="left"/>
      <w:pPr>
        <w:ind w:left="4147" w:hanging="360"/>
      </w:pPr>
    </w:lvl>
    <w:lvl w:ilvl="5" w:tplc="0419001B">
      <w:start w:val="1"/>
      <w:numFmt w:val="lowerRoman"/>
      <w:lvlText w:val="%6."/>
      <w:lvlJc w:val="right"/>
      <w:pPr>
        <w:ind w:left="4867" w:hanging="180"/>
      </w:pPr>
    </w:lvl>
    <w:lvl w:ilvl="6" w:tplc="0419000F">
      <w:start w:val="1"/>
      <w:numFmt w:val="decimal"/>
      <w:lvlText w:val="%7."/>
      <w:lvlJc w:val="left"/>
      <w:pPr>
        <w:ind w:left="5587" w:hanging="360"/>
      </w:pPr>
    </w:lvl>
    <w:lvl w:ilvl="7" w:tplc="04190019">
      <w:start w:val="1"/>
      <w:numFmt w:val="lowerLetter"/>
      <w:lvlText w:val="%8."/>
      <w:lvlJc w:val="left"/>
      <w:pPr>
        <w:ind w:left="6307" w:hanging="360"/>
      </w:pPr>
    </w:lvl>
    <w:lvl w:ilvl="8" w:tplc="0419001B">
      <w:start w:val="1"/>
      <w:numFmt w:val="lowerRoman"/>
      <w:lvlText w:val="%9."/>
      <w:lvlJc w:val="right"/>
      <w:pPr>
        <w:ind w:left="7027" w:hanging="180"/>
      </w:pPr>
    </w:lvl>
  </w:abstractNum>
  <w:abstractNum w:abstractNumId="2">
    <w:nsid w:val="51B00C64"/>
    <w:multiLevelType w:val="hybridMultilevel"/>
    <w:tmpl w:val="113EDC2A"/>
    <w:lvl w:ilvl="0" w:tplc="0419000D">
      <w:start w:val="1"/>
      <w:numFmt w:val="bullet"/>
      <w:lvlText w:val=""/>
      <w:lvlJc w:val="left"/>
      <w:pPr>
        <w:ind w:left="16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>
    <w:nsid w:val="60F8598A"/>
    <w:multiLevelType w:val="hybridMultilevel"/>
    <w:tmpl w:val="7DB4CB7E"/>
    <w:lvl w:ilvl="0" w:tplc="A37664E0">
      <w:start w:val="1"/>
      <w:numFmt w:val="decimal"/>
      <w:lvlText w:val="%1."/>
      <w:lvlJc w:val="left"/>
      <w:pPr>
        <w:ind w:left="1267" w:hanging="360"/>
      </w:pPr>
    </w:lvl>
    <w:lvl w:ilvl="1" w:tplc="04190019">
      <w:start w:val="1"/>
      <w:numFmt w:val="lowerLetter"/>
      <w:lvlText w:val="%2."/>
      <w:lvlJc w:val="left"/>
      <w:pPr>
        <w:ind w:left="1987" w:hanging="360"/>
      </w:pPr>
    </w:lvl>
    <w:lvl w:ilvl="2" w:tplc="0419001B">
      <w:start w:val="1"/>
      <w:numFmt w:val="lowerRoman"/>
      <w:lvlText w:val="%3."/>
      <w:lvlJc w:val="right"/>
      <w:pPr>
        <w:ind w:left="2707" w:hanging="180"/>
      </w:pPr>
    </w:lvl>
    <w:lvl w:ilvl="3" w:tplc="0419000F">
      <w:start w:val="1"/>
      <w:numFmt w:val="decimal"/>
      <w:lvlText w:val="%4."/>
      <w:lvlJc w:val="left"/>
      <w:pPr>
        <w:ind w:left="3427" w:hanging="360"/>
      </w:pPr>
    </w:lvl>
    <w:lvl w:ilvl="4" w:tplc="04190019">
      <w:start w:val="1"/>
      <w:numFmt w:val="lowerLetter"/>
      <w:lvlText w:val="%5."/>
      <w:lvlJc w:val="left"/>
      <w:pPr>
        <w:ind w:left="4147" w:hanging="360"/>
      </w:pPr>
    </w:lvl>
    <w:lvl w:ilvl="5" w:tplc="0419001B">
      <w:start w:val="1"/>
      <w:numFmt w:val="lowerRoman"/>
      <w:lvlText w:val="%6."/>
      <w:lvlJc w:val="right"/>
      <w:pPr>
        <w:ind w:left="4867" w:hanging="180"/>
      </w:pPr>
    </w:lvl>
    <w:lvl w:ilvl="6" w:tplc="0419000F">
      <w:start w:val="1"/>
      <w:numFmt w:val="decimal"/>
      <w:lvlText w:val="%7."/>
      <w:lvlJc w:val="left"/>
      <w:pPr>
        <w:ind w:left="5587" w:hanging="360"/>
      </w:pPr>
    </w:lvl>
    <w:lvl w:ilvl="7" w:tplc="04190019">
      <w:start w:val="1"/>
      <w:numFmt w:val="lowerLetter"/>
      <w:lvlText w:val="%8."/>
      <w:lvlJc w:val="left"/>
      <w:pPr>
        <w:ind w:left="6307" w:hanging="360"/>
      </w:pPr>
    </w:lvl>
    <w:lvl w:ilvl="8" w:tplc="0419001B">
      <w:start w:val="1"/>
      <w:numFmt w:val="lowerRoman"/>
      <w:lvlText w:val="%9."/>
      <w:lvlJc w:val="right"/>
      <w:pPr>
        <w:ind w:left="702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650CF"/>
    <w:rsid w:val="00506956"/>
    <w:rsid w:val="00965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0CF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customStyle="1" w:styleId="Pa34">
    <w:name w:val="Pa34"/>
    <w:basedOn w:val="a"/>
    <w:next w:val="a"/>
    <w:uiPriority w:val="99"/>
    <w:rsid w:val="009650CF"/>
    <w:pPr>
      <w:autoSpaceDE w:val="0"/>
      <w:autoSpaceDN w:val="0"/>
      <w:adjustRightInd w:val="0"/>
      <w:spacing w:after="0" w:line="20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customStyle="1" w:styleId="Pa32">
    <w:name w:val="Pa32"/>
    <w:basedOn w:val="a"/>
    <w:next w:val="a"/>
    <w:uiPriority w:val="99"/>
    <w:rsid w:val="009650CF"/>
    <w:pPr>
      <w:autoSpaceDE w:val="0"/>
      <w:autoSpaceDN w:val="0"/>
      <w:adjustRightInd w:val="0"/>
      <w:spacing w:after="0" w:line="20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customStyle="1" w:styleId="Pa13">
    <w:name w:val="Pa13"/>
    <w:basedOn w:val="a"/>
    <w:next w:val="a"/>
    <w:uiPriority w:val="99"/>
    <w:rsid w:val="009650CF"/>
    <w:pPr>
      <w:autoSpaceDE w:val="0"/>
      <w:autoSpaceDN w:val="0"/>
      <w:adjustRightInd w:val="0"/>
      <w:spacing w:after="0" w:line="20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customStyle="1" w:styleId="Pa25">
    <w:name w:val="Pa25"/>
    <w:basedOn w:val="a"/>
    <w:next w:val="a"/>
    <w:uiPriority w:val="99"/>
    <w:rsid w:val="009650CF"/>
    <w:pPr>
      <w:autoSpaceDE w:val="0"/>
      <w:autoSpaceDN w:val="0"/>
      <w:adjustRightInd w:val="0"/>
      <w:spacing w:after="0" w:line="20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customStyle="1" w:styleId="1">
    <w:name w:val="Без интервала1"/>
    <w:rsid w:val="009650CF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table" w:styleId="a4">
    <w:name w:val="Table Grid"/>
    <w:basedOn w:val="a1"/>
    <w:uiPriority w:val="59"/>
    <w:rsid w:val="009650C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2023-01-29T15:09:00Z</dcterms:created>
  <dcterms:modified xsi:type="dcterms:W3CDTF">2023-01-29T15:15:00Z</dcterms:modified>
</cp:coreProperties>
</file>