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03.11.2022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9 клас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література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Стрембицька Л.А.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Тема</w:t>
      </w:r>
      <w:r>
        <w:rPr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>Григорій</w:t>
      </w:r>
      <w:r>
        <w:rPr>
          <w:b/>
          <w:sz w:val="28"/>
          <w:szCs w:val="28"/>
        </w:rPr>
        <w:t xml:space="preserve"> Сковорода.</w:t>
      </w:r>
      <w:r>
        <w:rPr>
          <w:b/>
          <w:sz w:val="28"/>
          <w:szCs w:val="28"/>
          <w:lang w:val="uk-UA"/>
        </w:rPr>
        <w:t xml:space="preserve"> Збірка</w:t>
      </w:r>
      <w:r>
        <w:rPr>
          <w:b/>
          <w:sz w:val="28"/>
          <w:szCs w:val="28"/>
        </w:rPr>
        <w:t xml:space="preserve"> "Сад</w:t>
      </w:r>
      <w:r>
        <w:rPr>
          <w:b/>
          <w:sz w:val="28"/>
          <w:szCs w:val="28"/>
          <w:lang w:val="uk-UA"/>
        </w:rPr>
        <w:t xml:space="preserve"> божественних пісень</w:t>
      </w:r>
      <w:r>
        <w:rPr>
          <w:b/>
          <w:sz w:val="28"/>
          <w:szCs w:val="28"/>
        </w:rPr>
        <w:t>". Поезії "Всякому</w:t>
      </w:r>
      <w:r>
        <w:rPr>
          <w:b/>
          <w:sz w:val="28"/>
          <w:szCs w:val="28"/>
          <w:lang w:val="uk-UA"/>
        </w:rPr>
        <w:t xml:space="preserve"> місту</w:t>
      </w:r>
      <w:r>
        <w:rPr>
          <w:b/>
          <w:sz w:val="28"/>
          <w:szCs w:val="28"/>
        </w:rPr>
        <w:t xml:space="preserve"> — звичай і права", "De libertate"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ознайомити учнів із поетичною творчістю Г. Сковороди, проаналізувати зміст поезій "Всякому місту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</w:rPr>
        <w:t xml:space="preserve"> звичай і права" та "De libertate"; розвивати навички аналізу поезій; виховувати найкращі моральні якості учнів</w:t>
      </w:r>
      <w:bookmarkStart w:id="0" w:name="_GoBack"/>
      <w:bookmarkEnd w:id="0"/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"Песнь 10-я" —</w:t>
      </w:r>
      <w:r>
        <w:rPr>
          <w:b/>
          <w:bCs/>
          <w:sz w:val="28"/>
          <w:szCs w:val="28"/>
        </w:rPr>
        <w:t xml:space="preserve"> "Всякому городу</w:t>
      </w:r>
      <w:r>
        <w:rPr>
          <w:b/>
          <w:bCs/>
          <w:sz w:val="28"/>
          <w:szCs w:val="28"/>
          <w:lang w:val="uk-UA"/>
        </w:rPr>
        <w:t xml:space="preserve"> –</w:t>
      </w:r>
      <w:r>
        <w:rPr>
          <w:b/>
          <w:bCs/>
          <w:sz w:val="28"/>
          <w:szCs w:val="28"/>
        </w:rPr>
        <w:t xml:space="preserve"> нрав и права"</w:t>
      </w:r>
      <w:r>
        <w:rPr>
          <w:sz w:val="28"/>
          <w:szCs w:val="28"/>
        </w:rPr>
        <w:t xml:space="preserve"> — є найвищим досягненням сковородинської поезії, нещадною сатирою на тогочасну дійсність. У ній змальована досить колоритна картина соціальних відносин на Україні в другій половині XVIII ст. Ця пісня утвердила за Сковородою славу поета-викривача, сатирика, яким він залишався до останніх днів.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пісні Сковороди характерна простота, народність стилю і мови, які виходять далеко за межі старокнижної поетики. Починається пісня словами, які нагадують старовинні народні прислів'я: "Що не город, то норов", "Що не голова, то розум". Взагалі у творі виразно проступає жива народна мова, особливо в лексиці та фразеології: "трещит голова", "юриста", "манер", "грунта", "Федька-купец", "в свете дума", "на ловлю собак", "все жереш", "чистый хрусталь", "всякому горлу", "ты не щадиш", "шумит дом..., как кабак" та ін.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Мотивами осуду панської сваволі, критикою зловживань і хабар ництва чиновників сатиричні вірші XVIII ст. перегукуються з піснею Сковороди.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Сатиричний пафос вірша Сковороди "Всякому городу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</w:rPr>
        <w:t>нрав и права" викликав багато літературних наслідувань не тільки на Україні, але і за її межами. Деякі поети кінця XVIII — початку XIX ст. свідомо орієнтувалися на сковородинський вірш, доповнюючи його новими строфами,</w:t>
      </w:r>
      <w:r>
        <w:rPr>
          <w:b/>
          <w:bCs/>
          <w:sz w:val="28"/>
          <w:szCs w:val="28"/>
        </w:rPr>
        <w:t xml:space="preserve"> в </w:t>
      </w:r>
      <w:r>
        <w:rPr>
          <w:sz w:val="28"/>
          <w:szCs w:val="28"/>
        </w:rPr>
        <w:t>яких проводили злободенні для свого часу ідеї).</w:t>
      </w:r>
      <w:r>
        <w:rPr>
          <w:i/>
          <w:iCs/>
          <w:sz w:val="28"/>
          <w:szCs w:val="28"/>
        </w:rPr>
        <w:t xml:space="preserve"> (За Ф.М. Поліщуком).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3. </w:t>
      </w:r>
      <w:r>
        <w:rPr>
          <w:b/>
          <w:i/>
          <w:iCs/>
          <w:color w:val="000000"/>
          <w:sz w:val="28"/>
          <w:szCs w:val="28"/>
        </w:rPr>
        <w:t>Прослуховування фонозапису пісні "Всякому місту — звичай права"</w:t>
      </w:r>
      <w:hyperlink r:id="rId4" w:history="1">
        <w:r>
          <w:rPr>
            <w:rStyle w:val="a3"/>
            <w:b/>
            <w:i/>
            <w:iCs/>
            <w:sz w:val="28"/>
            <w:szCs w:val="28"/>
          </w:rPr>
          <w:t>https://www.youtube.com/watch?v=31gUH4IRgIU</w:t>
        </w:r>
      </w:hyperlink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i/>
          <w:iCs/>
          <w:color w:val="000000"/>
          <w:sz w:val="28"/>
          <w:szCs w:val="28"/>
          <w:lang w:val="uk-UA"/>
        </w:rPr>
      </w:pPr>
      <w:r>
        <w:rPr>
          <w:b/>
          <w:i/>
          <w:iCs/>
          <w:color w:val="000000"/>
          <w:sz w:val="28"/>
          <w:szCs w:val="28"/>
        </w:rPr>
        <w:t xml:space="preserve">"De libertate" 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hyperlink r:id="rId5" w:history="1">
        <w:r>
          <w:rPr>
            <w:rStyle w:val="a3"/>
            <w:b/>
            <w:sz w:val="28"/>
            <w:szCs w:val="28"/>
            <w:lang w:val="uk-UA"/>
          </w:rPr>
          <w:t>https://www.youtube.com/watch?v=SAhfou9J3nU</w:t>
        </w:r>
      </w:hyperlink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 царським указом 1783 року в Україні значно посилилося кріпацтво, і вільні селяни були віддані поміщикам у довічне рабство. Свої роздуми над долею поневоленого народу Сковорода висловив у багатьох творах, у тому числі й у цьому вірші.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 ті часи нерідко траплялося, що вільних людей поміщики самочинно приписували до своїх кріпаків. Ось чому цілком природними були побоювання мандрівного філософа, вихідця із селян, "вольности ... лишитись".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останніх рядках автор проголошує славу Богдану Хмельницькому.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Сковорода захоплювався історичним подвигом гетьмана, знав про нього з книжок та усних переказів, дум, пісень і дав його діянням таку ж високу оцінку, як сам народ. Поет гостро засуджував колоніальну політику самодержавства, зокрема посилення кріпацтва Це, можливо, було однією з причин, що спонукала поета до написання вірша "De libertate".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Виголошення слави гетьману України, який боровся за волю свого народу, незалежність рідного краю у вік жорстокої реакції було вираженням відкритого протесту проти царсько-поміщицької сваволі, виявом високої політичної свідомості й громадянської мужності.</w:t>
      </w:r>
      <w:r>
        <w:rPr>
          <w:i/>
          <w:iCs/>
          <w:sz w:val="28"/>
          <w:szCs w:val="28"/>
        </w:rPr>
        <w:t xml:space="preserve"> (За О. Бандурою).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b/>
          <w:color w:val="000000"/>
          <w:sz w:val="28"/>
          <w:szCs w:val="28"/>
        </w:rPr>
        <w:t>Домашнє завдання</w:t>
      </w:r>
    </w:p>
    <w:p w:rsidR="00A90880" w:rsidRDefault="00A90880" w:rsidP="00A90880">
      <w:pPr>
        <w:pStyle w:val="a4"/>
        <w:autoSpaceDE w:val="0"/>
        <w:autoSpaceDN w:val="0"/>
        <w:spacing w:before="0" w:beforeAutospacing="0" w:after="0" w:afterAutospacing="0" w:line="360" w:lineRule="auto"/>
        <w:ind w:firstLine="709"/>
        <w:rPr>
          <w:b/>
          <w:sz w:val="28"/>
          <w:szCs w:val="28"/>
          <w:lang w:val="uk-UA"/>
        </w:rPr>
      </w:pPr>
      <w:r>
        <w:rPr>
          <w:sz w:val="28"/>
          <w:szCs w:val="28"/>
        </w:rPr>
        <w:t>Вив</w:t>
      </w:r>
      <w:r>
        <w:rPr>
          <w:sz w:val="28"/>
          <w:szCs w:val="28"/>
          <w:lang w:val="uk-UA"/>
        </w:rPr>
        <w:t>чити</w:t>
      </w:r>
      <w:r>
        <w:rPr>
          <w:sz w:val="28"/>
          <w:szCs w:val="28"/>
        </w:rPr>
        <w:t xml:space="preserve"> напам'ять пісню "Всякому місту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</w:rPr>
        <w:t xml:space="preserve">звичай та права". </w:t>
      </w:r>
      <w:r>
        <w:rPr>
          <w:sz w:val="28"/>
          <w:szCs w:val="28"/>
          <w:lang w:val="uk-UA"/>
        </w:rPr>
        <w:t>Надіслати відео.Вайбер-0977609152,Хьюмен.</w:t>
      </w:r>
    </w:p>
    <w:p w:rsidR="004C59D6" w:rsidRDefault="004C59D6"/>
    <w:sectPr w:rsidR="004C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A90880"/>
    <w:rsid w:val="004C59D6"/>
    <w:rsid w:val="00A90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0880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Ahfou9J3nU" TargetMode="External"/><Relationship Id="rId4" Type="http://schemas.openxmlformats.org/officeDocument/2006/relationships/hyperlink" Target="https://www.youtube.com/watch?v=31gUH4IRgI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2022-11-02T07:33:00Z</dcterms:created>
  <dcterms:modified xsi:type="dcterms:W3CDTF">2022-11-02T07:33:00Z</dcterms:modified>
</cp:coreProperties>
</file>